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086E" w14:textId="77777777" w:rsidR="00022C9B" w:rsidRPr="003C0D69" w:rsidRDefault="00022C9B" w:rsidP="00DE587F">
      <w:pPr>
        <w:keepNext/>
        <w:numPr>
          <w:ilvl w:val="0"/>
          <w:numId w:val="16"/>
        </w:numPr>
        <w:spacing w:before="240" w:after="240"/>
        <w:ind w:left="0" w:firstLine="0"/>
        <w:jc w:val="center"/>
        <w:outlineLvl w:val="3"/>
        <w:rPr>
          <w:rFonts w:asciiTheme="minorHAnsi" w:hAnsiTheme="minorHAnsi" w:cstheme="minorHAnsi"/>
          <w:b/>
          <w:bCs/>
          <w:sz w:val="28"/>
          <w:szCs w:val="28"/>
          <w:lang w:eastAsia="ru-RU"/>
        </w:rPr>
      </w:pPr>
      <w:bookmarkStart w:id="0" w:name="_Toc47844930"/>
      <w:bookmarkStart w:id="1" w:name="_Toc262745171"/>
      <w:bookmarkStart w:id="2" w:name="_Toc380673413"/>
      <w:r w:rsidRPr="003C0D69">
        <w:rPr>
          <w:rFonts w:asciiTheme="minorHAnsi" w:hAnsiTheme="minorHAnsi" w:cstheme="minorHAnsi"/>
          <w:b/>
          <w:bCs/>
          <w:sz w:val="28"/>
          <w:szCs w:val="28"/>
          <w:lang w:eastAsia="ru-RU"/>
        </w:rPr>
        <w:t>TIEKĖJŲ KVALIFIKACIJOS REIKALAVIMAI</w:t>
      </w:r>
      <w:bookmarkEnd w:id="0"/>
      <w:bookmarkEnd w:id="1"/>
      <w:bookmarkEnd w:id="2"/>
    </w:p>
    <w:p w14:paraId="08AA5209" w14:textId="4D3B7FDB" w:rsidR="009574B9" w:rsidRDefault="008C5262" w:rsidP="1EF33F9E">
      <w:pPr>
        <w:ind w:firstLine="567"/>
        <w:jc w:val="both"/>
        <w:rPr>
          <w:rFonts w:asciiTheme="minorHAnsi" w:hAnsiTheme="minorHAnsi" w:cstheme="minorHAnsi"/>
        </w:rPr>
      </w:pPr>
      <w:r>
        <w:rPr>
          <w:rFonts w:asciiTheme="minorHAnsi" w:hAnsiTheme="minorHAnsi" w:cstheme="minorHAnsi"/>
        </w:rPr>
        <w:t>1</w:t>
      </w:r>
      <w:r w:rsidR="009574B9">
        <w:rPr>
          <w:rFonts w:asciiTheme="minorHAnsi" w:hAnsiTheme="minorHAnsi" w:cstheme="minorHAnsi"/>
        </w:rPr>
        <w:t xml:space="preserve">.1. </w:t>
      </w:r>
      <w:r w:rsidR="00022C9B" w:rsidRPr="003C0D69">
        <w:rPr>
          <w:rFonts w:asciiTheme="minorHAnsi" w:hAnsiTheme="minorHAnsi" w:cstheme="minorHAnsi"/>
        </w:rPr>
        <w:t>Tiekėjas, pageidaujantis dalyvauti pirkime, turi atitikti šiuos minimalius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4274"/>
        <w:gridCol w:w="9"/>
        <w:gridCol w:w="4678"/>
      </w:tblGrid>
      <w:tr w:rsidR="00DB1BF6" w:rsidRPr="00FF286E" w14:paraId="07F163B2" w14:textId="77777777" w:rsidTr="022CCE29">
        <w:trPr>
          <w:trHeight w:val="70"/>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E561A4F" w14:textId="41373D74" w:rsidR="00DB1BF6" w:rsidRPr="00FF286E" w:rsidRDefault="00DB1BF6" w:rsidP="00FF1DEF">
            <w:pPr>
              <w:ind w:right="-149"/>
              <w:jc w:val="center"/>
              <w:rPr>
                <w:rFonts w:asciiTheme="minorHAnsi" w:hAnsiTheme="minorHAnsi" w:cstheme="minorHAnsi"/>
                <w:b/>
                <w:sz w:val="22"/>
                <w:szCs w:val="22"/>
              </w:rPr>
            </w:pPr>
            <w:r w:rsidRPr="00FF286E">
              <w:rPr>
                <w:rFonts w:asciiTheme="minorHAnsi" w:hAnsiTheme="minorHAnsi" w:cstheme="minorHAnsi"/>
                <w:b/>
                <w:sz w:val="22"/>
                <w:szCs w:val="22"/>
                <w:lang w:eastAsia="en-US"/>
              </w:rPr>
              <w:t>Kvalifikacijos reikalavimai</w:t>
            </w:r>
          </w:p>
        </w:tc>
        <w:tc>
          <w:tcPr>
            <w:tcW w:w="4678" w:type="dxa"/>
            <w:tcBorders>
              <w:top w:val="single" w:sz="4" w:space="0" w:color="auto"/>
              <w:left w:val="single" w:sz="4" w:space="0" w:color="auto"/>
              <w:bottom w:val="single" w:sz="4" w:space="0" w:color="auto"/>
              <w:right w:val="single" w:sz="4" w:space="0" w:color="auto"/>
            </w:tcBorders>
            <w:vAlign w:val="center"/>
          </w:tcPr>
          <w:p w14:paraId="083C2F5B" w14:textId="77777777" w:rsidR="00DB1BF6" w:rsidRPr="00FF286E" w:rsidRDefault="00DB1BF6" w:rsidP="00FF1DEF">
            <w:pPr>
              <w:jc w:val="center"/>
              <w:rPr>
                <w:rFonts w:asciiTheme="minorHAnsi" w:hAnsiTheme="minorHAnsi" w:cstheme="minorHAnsi"/>
                <w:b/>
                <w:sz w:val="22"/>
                <w:szCs w:val="22"/>
              </w:rPr>
            </w:pPr>
            <w:r w:rsidRPr="00FF286E">
              <w:rPr>
                <w:rFonts w:asciiTheme="minorHAnsi" w:hAnsiTheme="minorHAnsi" w:cstheme="minorHAnsi"/>
                <w:b/>
                <w:sz w:val="22"/>
                <w:szCs w:val="22"/>
                <w:lang w:eastAsia="en-US"/>
              </w:rPr>
              <w:t>Kvalifikacijos reikalavimus įrodantys dokumentai</w:t>
            </w:r>
          </w:p>
        </w:tc>
      </w:tr>
      <w:tr w:rsidR="006B01D8" w:rsidRPr="006C62BF" w14:paraId="1E0D4AF9" w14:textId="77777777" w:rsidTr="022CCE29">
        <w:tc>
          <w:tcPr>
            <w:tcW w:w="9918" w:type="dxa"/>
            <w:gridSpan w:val="4"/>
            <w:tcBorders>
              <w:top w:val="single" w:sz="4" w:space="0" w:color="auto"/>
              <w:left w:val="single" w:sz="4" w:space="0" w:color="auto"/>
              <w:bottom w:val="single" w:sz="4" w:space="0" w:color="auto"/>
              <w:right w:val="single" w:sz="4" w:space="0" w:color="auto"/>
            </w:tcBorders>
            <w:vAlign w:val="center"/>
          </w:tcPr>
          <w:p w14:paraId="528A4887" w14:textId="77777777" w:rsidR="006B01D8" w:rsidRPr="00FF286E" w:rsidRDefault="006B01D8" w:rsidP="00FF1DEF">
            <w:pPr>
              <w:jc w:val="center"/>
              <w:rPr>
                <w:rFonts w:asciiTheme="minorHAnsi" w:hAnsiTheme="minorHAnsi" w:cstheme="minorHAnsi"/>
                <w:b/>
                <w:sz w:val="22"/>
                <w:szCs w:val="22"/>
                <w:lang w:eastAsia="en-US"/>
              </w:rPr>
            </w:pPr>
            <w:r w:rsidRPr="00FF286E">
              <w:rPr>
                <w:rFonts w:asciiTheme="minorHAnsi" w:hAnsiTheme="minorHAnsi" w:cstheme="minorHAnsi"/>
                <w:b/>
                <w:sz w:val="22"/>
                <w:szCs w:val="22"/>
                <w:lang w:eastAsia="en-US"/>
              </w:rPr>
              <w:t>Teisė verstis atitinkama veikla</w:t>
            </w:r>
          </w:p>
        </w:tc>
      </w:tr>
      <w:tr w:rsidR="006B01D8" w:rsidRPr="006C62BF" w14:paraId="74C88377" w14:textId="77777777" w:rsidTr="022CCE29">
        <w:trPr>
          <w:trHeight w:val="1408"/>
        </w:trPr>
        <w:tc>
          <w:tcPr>
            <w:tcW w:w="957" w:type="dxa"/>
            <w:tcBorders>
              <w:top w:val="single" w:sz="4" w:space="0" w:color="auto"/>
              <w:left w:val="single" w:sz="4" w:space="0" w:color="auto"/>
              <w:bottom w:val="single" w:sz="4" w:space="0" w:color="auto"/>
              <w:right w:val="single" w:sz="4" w:space="0" w:color="auto"/>
            </w:tcBorders>
          </w:tcPr>
          <w:p w14:paraId="7F01E375" w14:textId="16C7EB9D" w:rsidR="006B01D8" w:rsidRPr="00FF286E" w:rsidRDefault="008C5262" w:rsidP="00FF1DEF">
            <w:pPr>
              <w:ind w:left="-145" w:right="-87"/>
              <w:jc w:val="center"/>
              <w:rPr>
                <w:rFonts w:asciiTheme="minorHAnsi" w:hAnsiTheme="minorHAnsi" w:cstheme="minorHAnsi"/>
                <w:sz w:val="22"/>
                <w:szCs w:val="22"/>
              </w:rPr>
            </w:pPr>
            <w:r w:rsidRPr="00D523AE">
              <w:rPr>
                <w:rFonts w:asciiTheme="minorHAnsi" w:hAnsiTheme="minorHAnsi" w:cstheme="minorHAnsi"/>
                <w:sz w:val="22"/>
                <w:szCs w:val="22"/>
                <w:lang w:eastAsia="en-US"/>
              </w:rPr>
              <w:t>1</w:t>
            </w:r>
            <w:r w:rsidR="006B01D8" w:rsidRPr="00D523AE">
              <w:rPr>
                <w:rFonts w:asciiTheme="minorHAnsi" w:hAnsiTheme="minorHAnsi" w:cstheme="minorHAnsi"/>
                <w:sz w:val="22"/>
                <w:szCs w:val="22"/>
                <w:lang w:eastAsia="en-US"/>
              </w:rPr>
              <w:t>.1.1.</w:t>
            </w:r>
          </w:p>
        </w:tc>
        <w:tc>
          <w:tcPr>
            <w:tcW w:w="4274" w:type="dxa"/>
            <w:tcBorders>
              <w:top w:val="single" w:sz="4" w:space="0" w:color="auto"/>
              <w:left w:val="single" w:sz="4" w:space="0" w:color="auto"/>
              <w:bottom w:val="single" w:sz="4" w:space="0" w:color="auto"/>
              <w:right w:val="single" w:sz="4" w:space="0" w:color="auto"/>
            </w:tcBorders>
          </w:tcPr>
          <w:p w14:paraId="067FF7C5" w14:textId="77777777" w:rsidR="006B01D8" w:rsidRPr="006C62BF" w:rsidRDefault="006B01D8" w:rsidP="00FF1DEF">
            <w:pPr>
              <w:ind w:left="28"/>
              <w:jc w:val="both"/>
              <w:rPr>
                <w:rFonts w:asciiTheme="minorHAnsi" w:hAnsiTheme="minorHAnsi" w:cstheme="minorHAnsi"/>
                <w:b/>
                <w:bCs/>
                <w:sz w:val="22"/>
                <w:szCs w:val="22"/>
              </w:rPr>
            </w:pPr>
            <w:r w:rsidRPr="006C62BF">
              <w:rPr>
                <w:rFonts w:asciiTheme="minorHAnsi" w:hAnsiTheme="minorHAnsi" w:cstheme="minorHAnsi"/>
                <w:b/>
                <w:bCs/>
                <w:sz w:val="22"/>
                <w:szCs w:val="22"/>
              </w:rPr>
              <w:t>Teisė verstis statybos veikla:</w:t>
            </w:r>
          </w:p>
          <w:p w14:paraId="7650E235" w14:textId="77777777" w:rsidR="006B01D8" w:rsidRPr="006C62BF" w:rsidRDefault="006B01D8" w:rsidP="00FF1DEF">
            <w:pPr>
              <w:spacing w:after="120"/>
              <w:ind w:left="28"/>
              <w:jc w:val="both"/>
              <w:rPr>
                <w:rFonts w:asciiTheme="minorHAnsi" w:hAnsiTheme="minorHAnsi" w:cstheme="minorHAnsi"/>
                <w:sz w:val="22"/>
                <w:szCs w:val="22"/>
              </w:rPr>
            </w:pPr>
            <w:r w:rsidRPr="006C62BF">
              <w:rPr>
                <w:rFonts w:asciiTheme="minorHAnsi" w:hAnsiTheme="minorHAnsi" w:cstheme="minorHAnsi"/>
                <w:sz w:val="22"/>
                <w:szCs w:val="22"/>
              </w:rPr>
              <w:t xml:space="preserve">Tiekėjas turi turėti teisę būti </w:t>
            </w:r>
            <w:r w:rsidRPr="006C62BF">
              <w:rPr>
                <w:rFonts w:asciiTheme="minorHAnsi" w:hAnsiTheme="minorHAnsi" w:cstheme="minorHAnsi"/>
                <w:i/>
                <w:iCs/>
                <w:sz w:val="22"/>
                <w:szCs w:val="22"/>
              </w:rPr>
              <w:t>ypatingojo statinio statybos rangovu</w:t>
            </w:r>
          </w:p>
          <w:p w14:paraId="1802FA73" w14:textId="77777777" w:rsidR="006B01D8" w:rsidRPr="006C62BF" w:rsidRDefault="006B01D8" w:rsidP="00FF1DEF">
            <w:pPr>
              <w:ind w:left="28"/>
              <w:jc w:val="both"/>
              <w:rPr>
                <w:rFonts w:asciiTheme="minorHAnsi" w:hAnsiTheme="minorHAnsi" w:cstheme="minorHAnsi"/>
                <w:b/>
                <w:bCs/>
                <w:sz w:val="22"/>
                <w:szCs w:val="22"/>
              </w:rPr>
            </w:pPr>
            <w:r w:rsidRPr="006C62BF">
              <w:rPr>
                <w:rFonts w:asciiTheme="minorHAnsi" w:hAnsiTheme="minorHAnsi" w:cstheme="minorHAnsi"/>
                <w:b/>
                <w:bCs/>
                <w:sz w:val="22"/>
                <w:szCs w:val="22"/>
              </w:rPr>
              <w:t xml:space="preserve">Statiniai: </w:t>
            </w:r>
          </w:p>
          <w:p w14:paraId="454ED688" w14:textId="77777777" w:rsidR="006B01D8" w:rsidRPr="006C62BF" w:rsidRDefault="006B01D8" w:rsidP="00FF1DEF">
            <w:pPr>
              <w:spacing w:after="120"/>
              <w:ind w:left="28"/>
              <w:jc w:val="both"/>
              <w:rPr>
                <w:rFonts w:asciiTheme="minorHAnsi" w:hAnsiTheme="minorHAnsi" w:cstheme="minorHAnsi"/>
                <w:i/>
                <w:iCs/>
                <w:sz w:val="22"/>
                <w:szCs w:val="22"/>
              </w:rPr>
            </w:pPr>
            <w:r w:rsidRPr="006C62BF">
              <w:rPr>
                <w:rFonts w:asciiTheme="minorHAnsi" w:hAnsiTheme="minorHAnsi" w:cstheme="minorHAnsi"/>
                <w:i/>
                <w:iCs/>
                <w:sz w:val="22"/>
                <w:szCs w:val="22"/>
              </w:rPr>
              <w:t>inžineriniai tinklai: dujų tinklai</w:t>
            </w:r>
          </w:p>
          <w:p w14:paraId="7C89078E" w14:textId="77777777" w:rsidR="006B01D8" w:rsidRPr="006C62BF" w:rsidRDefault="006B01D8" w:rsidP="00FF1DEF">
            <w:pPr>
              <w:ind w:left="28"/>
              <w:jc w:val="both"/>
              <w:rPr>
                <w:rFonts w:asciiTheme="minorHAnsi" w:hAnsiTheme="minorHAnsi" w:cstheme="minorHAnsi"/>
                <w:b/>
                <w:bCs/>
                <w:sz w:val="22"/>
                <w:szCs w:val="22"/>
              </w:rPr>
            </w:pPr>
            <w:r w:rsidRPr="006C62BF">
              <w:rPr>
                <w:rFonts w:asciiTheme="minorHAnsi" w:hAnsiTheme="minorHAnsi" w:cstheme="minorHAnsi"/>
                <w:b/>
                <w:bCs/>
                <w:sz w:val="22"/>
                <w:szCs w:val="22"/>
              </w:rPr>
              <w:t xml:space="preserve">Statybos darbų sritys: </w:t>
            </w:r>
          </w:p>
          <w:p w14:paraId="2FF3BEDC" w14:textId="77777777"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b/>
                <w:bCs/>
                <w:sz w:val="22"/>
                <w:szCs w:val="22"/>
              </w:rPr>
              <w:t>bendrieji statybos darbai</w:t>
            </w:r>
            <w:r w:rsidRPr="006C62BF">
              <w:rPr>
                <w:rFonts w:asciiTheme="minorHAnsi" w:hAnsiTheme="minorHAnsi" w:cstheme="minorHAnsi"/>
                <w:sz w:val="22"/>
                <w:szCs w:val="22"/>
              </w:rPr>
              <w:t xml:space="preserve">: </w:t>
            </w:r>
          </w:p>
          <w:p w14:paraId="34EDC388" w14:textId="77777777"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b/>
                <w:bCs/>
                <w:sz w:val="22"/>
                <w:szCs w:val="22"/>
              </w:rPr>
              <w:t>a) žemės darbai</w:t>
            </w:r>
            <w:r w:rsidRPr="006C62BF">
              <w:rPr>
                <w:rFonts w:asciiTheme="minorHAnsi" w:hAnsiTheme="minorHAnsi" w:cstheme="minorHAnsi"/>
                <w:sz w:val="22"/>
                <w:szCs w:val="22"/>
              </w:rPr>
              <w:t xml:space="preserve"> – </w:t>
            </w:r>
            <w:r w:rsidRPr="006C62BF">
              <w:rPr>
                <w:rFonts w:asciiTheme="minorHAnsi" w:hAnsiTheme="minorHAnsi" w:cstheme="minorHAnsi"/>
                <w:i/>
                <w:iCs/>
                <w:sz w:val="22"/>
                <w:szCs w:val="22"/>
              </w:rPr>
              <w:t>statybos sklypo reljefo tvarkymas, pamatų duobių, iškasų, tranšėjų kasimas ir užpylimas</w:t>
            </w:r>
            <w:r w:rsidRPr="006C62BF">
              <w:rPr>
                <w:rFonts w:asciiTheme="minorHAnsi" w:hAnsiTheme="minorHAnsi" w:cstheme="minorHAnsi"/>
                <w:sz w:val="22"/>
                <w:szCs w:val="22"/>
              </w:rPr>
              <w:t xml:space="preserve">; </w:t>
            </w:r>
          </w:p>
          <w:p w14:paraId="2073086F" w14:textId="77777777" w:rsidR="006B01D8" w:rsidRPr="00DE7608" w:rsidRDefault="006B01D8" w:rsidP="00FF1DEF">
            <w:pPr>
              <w:ind w:left="28"/>
              <w:jc w:val="both"/>
              <w:rPr>
                <w:rFonts w:asciiTheme="minorHAnsi" w:hAnsiTheme="minorHAnsi" w:cstheme="minorHAnsi"/>
                <w:sz w:val="22"/>
                <w:szCs w:val="22"/>
              </w:rPr>
            </w:pPr>
            <w:r w:rsidRPr="00DE7608">
              <w:rPr>
                <w:rFonts w:asciiTheme="minorHAnsi" w:hAnsiTheme="minorHAnsi" w:cstheme="minorHAnsi"/>
                <w:b/>
                <w:bCs/>
                <w:sz w:val="22"/>
                <w:szCs w:val="22"/>
              </w:rPr>
              <w:t>b) statybinių konstrukcijų</w:t>
            </w:r>
            <w:r w:rsidRPr="00DE7608">
              <w:rPr>
                <w:rFonts w:asciiTheme="minorHAnsi" w:hAnsiTheme="minorHAnsi" w:cstheme="minorHAnsi"/>
                <w:sz w:val="22"/>
                <w:szCs w:val="22"/>
              </w:rPr>
              <w:t xml:space="preserve"> – </w:t>
            </w:r>
            <w:r w:rsidRPr="00DE7608">
              <w:rPr>
                <w:rFonts w:asciiTheme="minorHAnsi" w:hAnsiTheme="minorHAnsi" w:cstheme="minorHAnsi"/>
                <w:i/>
                <w:iCs/>
                <w:sz w:val="22"/>
                <w:szCs w:val="22"/>
              </w:rPr>
              <w:t>gelžbetonio, betono statyba ir montavimas</w:t>
            </w:r>
            <w:r w:rsidRPr="00DE7608">
              <w:rPr>
                <w:rFonts w:asciiTheme="minorHAnsi" w:hAnsiTheme="minorHAnsi" w:cstheme="minorHAnsi"/>
                <w:sz w:val="22"/>
                <w:szCs w:val="22"/>
              </w:rPr>
              <w:t>.</w:t>
            </w:r>
          </w:p>
          <w:p w14:paraId="78173D7F" w14:textId="77777777"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b/>
                <w:bCs/>
                <w:sz w:val="22"/>
                <w:szCs w:val="22"/>
              </w:rPr>
              <w:t>specialieji statybos darbai</w:t>
            </w:r>
            <w:r w:rsidRPr="006C62BF">
              <w:rPr>
                <w:rFonts w:asciiTheme="minorHAnsi" w:hAnsiTheme="minorHAnsi" w:cstheme="minorHAnsi"/>
                <w:sz w:val="22"/>
                <w:szCs w:val="22"/>
              </w:rPr>
              <w:t xml:space="preserve">: </w:t>
            </w:r>
          </w:p>
          <w:p w14:paraId="2E9F33AA" w14:textId="704B99CA"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b/>
                <w:bCs/>
                <w:sz w:val="22"/>
                <w:szCs w:val="22"/>
              </w:rPr>
              <w:t>a) mechanikos darbai</w:t>
            </w:r>
            <w:r w:rsidRPr="006C62BF">
              <w:rPr>
                <w:rFonts w:asciiTheme="minorHAnsi" w:hAnsiTheme="minorHAnsi" w:cstheme="minorHAnsi"/>
                <w:sz w:val="22"/>
                <w:szCs w:val="22"/>
              </w:rPr>
              <w:t xml:space="preserve"> – </w:t>
            </w:r>
            <w:r w:rsidRPr="006C62BF">
              <w:rPr>
                <w:rFonts w:asciiTheme="minorHAnsi" w:hAnsiTheme="minorHAnsi" w:cstheme="minorHAnsi"/>
                <w:i/>
                <w:iCs/>
                <w:sz w:val="22"/>
                <w:szCs w:val="22"/>
              </w:rPr>
              <w:t>dujų tinklų tiesimas</w:t>
            </w:r>
            <w:r w:rsidR="0081447B">
              <w:rPr>
                <w:rFonts w:asciiTheme="minorHAnsi" w:hAnsiTheme="minorHAnsi" w:cstheme="minorHAnsi"/>
                <w:i/>
                <w:iCs/>
                <w:sz w:val="22"/>
                <w:szCs w:val="22"/>
              </w:rPr>
              <w:t xml:space="preserve">, </w:t>
            </w:r>
            <w:proofErr w:type="spellStart"/>
            <w:r w:rsidR="0081447B" w:rsidRPr="00B03D42">
              <w:rPr>
                <w:rFonts w:asciiTheme="minorHAnsi" w:hAnsiTheme="minorHAnsi"/>
                <w:i/>
                <w:iCs/>
                <w:sz w:val="22"/>
                <w:szCs w:val="22"/>
              </w:rPr>
              <w:t>betranšėjo</w:t>
            </w:r>
            <w:proofErr w:type="spellEnd"/>
            <w:r w:rsidR="0081447B" w:rsidRPr="00B03D42">
              <w:rPr>
                <w:rFonts w:asciiTheme="minorHAnsi" w:hAnsiTheme="minorHAnsi"/>
                <w:i/>
                <w:iCs/>
                <w:sz w:val="22"/>
                <w:szCs w:val="22"/>
              </w:rPr>
              <w:t xml:space="preserve"> inžinerinių tinklų tiesimo darbai</w:t>
            </w:r>
            <w:r w:rsidR="00216A28" w:rsidRPr="00B03D42">
              <w:rPr>
                <w:rFonts w:asciiTheme="minorHAnsi" w:hAnsiTheme="minorHAnsi" w:cstheme="minorHAnsi"/>
                <w:sz w:val="22"/>
                <w:szCs w:val="22"/>
              </w:rPr>
              <w:t>.</w:t>
            </w:r>
            <w:r w:rsidRPr="006C62BF">
              <w:rPr>
                <w:rFonts w:asciiTheme="minorHAnsi" w:hAnsiTheme="minorHAnsi" w:cstheme="minorHAnsi"/>
                <w:sz w:val="22"/>
                <w:szCs w:val="22"/>
              </w:rPr>
              <w:t xml:space="preserve"> </w:t>
            </w:r>
          </w:p>
          <w:p w14:paraId="2C8DC46B" w14:textId="2D1AADE3" w:rsidR="006B01D8" w:rsidRPr="006C62BF" w:rsidRDefault="006B01D8" w:rsidP="00FF1DEF">
            <w:pPr>
              <w:jc w:val="both"/>
              <w:rPr>
                <w:rFonts w:asciiTheme="minorHAnsi" w:hAnsiTheme="minorHAnsi" w:cstheme="minorHAnsi"/>
                <w:sz w:val="22"/>
                <w:szCs w:val="22"/>
              </w:rPr>
            </w:pPr>
          </w:p>
        </w:tc>
        <w:tc>
          <w:tcPr>
            <w:tcW w:w="4687" w:type="dxa"/>
            <w:gridSpan w:val="2"/>
            <w:tcBorders>
              <w:top w:val="single" w:sz="4" w:space="0" w:color="auto"/>
              <w:left w:val="single" w:sz="4" w:space="0" w:color="auto"/>
              <w:bottom w:val="single" w:sz="4" w:space="0" w:color="auto"/>
              <w:right w:val="single" w:sz="4" w:space="0" w:color="auto"/>
            </w:tcBorders>
          </w:tcPr>
          <w:p w14:paraId="1F54B45E" w14:textId="77777777" w:rsidR="006B01D8" w:rsidRPr="006C62BF" w:rsidRDefault="006B01D8" w:rsidP="00FF1DEF">
            <w:pPr>
              <w:spacing w:after="240"/>
              <w:jc w:val="both"/>
              <w:rPr>
                <w:rFonts w:asciiTheme="minorHAnsi" w:hAnsiTheme="minorHAnsi" w:cstheme="minorHAnsi"/>
                <w:sz w:val="22"/>
                <w:szCs w:val="22"/>
                <w:lang w:eastAsia="en-US"/>
              </w:rPr>
            </w:pPr>
            <w:r w:rsidRPr="006C62BF">
              <w:rPr>
                <w:rFonts w:asciiTheme="minorHAnsi" w:hAnsiTheme="minorHAnsi" w:cstheme="minorHAnsi"/>
                <w:sz w:val="22"/>
                <w:szCs w:val="22"/>
                <w:lang w:eastAsia="en-US"/>
              </w:rPr>
              <w:t>Perkančiajam subjektui pareikalavus, Tiekėjas pateikia:</w:t>
            </w:r>
          </w:p>
          <w:p w14:paraId="0F984C93" w14:textId="7F3D6367" w:rsidR="006B01D8" w:rsidRDefault="006B01D8" w:rsidP="00FF1DEF">
            <w:pPr>
              <w:jc w:val="both"/>
              <w:rPr>
                <w:rFonts w:asciiTheme="minorHAnsi" w:hAnsiTheme="minorHAnsi" w:cstheme="minorHAnsi"/>
                <w:sz w:val="22"/>
                <w:szCs w:val="22"/>
                <w:lang w:eastAsia="en-US"/>
              </w:rPr>
            </w:pPr>
            <w:r w:rsidRPr="001025C7">
              <w:rPr>
                <w:rFonts w:ascii="Calibri" w:hAnsi="Calibri" w:cs="Calibri"/>
                <w:sz w:val="22"/>
                <w:szCs w:val="22"/>
              </w:rPr>
              <w:t>Valstybinės įmonės (toliau –</w:t>
            </w:r>
            <w:r>
              <w:rPr>
                <w:rFonts w:ascii="Calibri" w:hAnsi="Calibri" w:cs="Calibri"/>
                <w:sz w:val="22"/>
                <w:szCs w:val="22"/>
              </w:rPr>
              <w:t xml:space="preserve"> </w:t>
            </w:r>
            <w:r w:rsidRPr="006C62BF">
              <w:rPr>
                <w:rFonts w:asciiTheme="minorHAnsi" w:hAnsiTheme="minorHAnsi" w:cstheme="minorHAnsi"/>
                <w:sz w:val="22"/>
                <w:szCs w:val="22"/>
                <w:lang w:eastAsia="en-US"/>
              </w:rPr>
              <w:t>VĮ</w:t>
            </w:r>
            <w:r>
              <w:rPr>
                <w:rFonts w:asciiTheme="minorHAnsi" w:hAnsiTheme="minorHAnsi" w:cstheme="minorHAnsi"/>
                <w:sz w:val="22"/>
                <w:szCs w:val="22"/>
                <w:lang w:eastAsia="en-US"/>
              </w:rPr>
              <w:t>)</w:t>
            </w:r>
            <w:r w:rsidRPr="006C62BF">
              <w:rPr>
                <w:rFonts w:asciiTheme="minorHAnsi" w:hAnsiTheme="minorHAnsi" w:cstheme="minorHAnsi"/>
                <w:sz w:val="22"/>
                <w:szCs w:val="22"/>
                <w:lang w:eastAsia="en-US"/>
              </w:rPr>
              <w:t xml:space="preserve"> Statybos produkcijos sertifikavimo centro (ar kitų Lietuvos institucijų) </w:t>
            </w:r>
            <w:r w:rsidR="00F6700F">
              <w:rPr>
                <w:rFonts w:asciiTheme="minorHAnsi" w:hAnsiTheme="minorHAnsi" w:cstheme="minorHAnsi"/>
                <w:sz w:val="22"/>
                <w:szCs w:val="22"/>
                <w:lang w:eastAsia="en-US"/>
              </w:rPr>
              <w:t xml:space="preserve">arba Statybos sektoriaus vystymo agentūros </w:t>
            </w:r>
            <w:r w:rsidRPr="006C62BF">
              <w:rPr>
                <w:rFonts w:asciiTheme="minorHAnsi" w:hAnsiTheme="minorHAnsi" w:cstheme="minorHAnsi"/>
                <w:sz w:val="22"/>
                <w:szCs w:val="22"/>
                <w:lang w:eastAsia="en-US"/>
              </w:rPr>
              <w:t xml:space="preserve">atestatus ar kitus kvalifikaciją įrodančius dokumentus arba užsienio valstybės įmonei - tos šalies institucijų išduotus ir analogišką kvalifikaciją patvirtinančius dokumentus bei VĮ Statybos produkcijos sertifikavimo centro </w:t>
            </w:r>
            <w:r w:rsidR="00F6700F">
              <w:rPr>
                <w:rFonts w:asciiTheme="minorHAnsi" w:hAnsiTheme="minorHAnsi" w:cstheme="minorHAnsi"/>
                <w:sz w:val="22"/>
                <w:szCs w:val="22"/>
                <w:lang w:eastAsia="en-US"/>
              </w:rPr>
              <w:t xml:space="preserve">arba Statybos sektoriaus vystymo agentūros </w:t>
            </w:r>
            <w:r w:rsidRPr="006C62BF">
              <w:rPr>
                <w:rFonts w:asciiTheme="minorHAnsi" w:hAnsiTheme="minorHAnsi" w:cstheme="minorHAnsi"/>
                <w:sz w:val="22"/>
                <w:szCs w:val="22"/>
                <w:lang w:eastAsia="en-US"/>
              </w:rPr>
              <w:t>pažymą dėl minėtų kvalifikaciją patvirtinančių dokumentų pripažinimo Lietuvos Respublikoje</w:t>
            </w:r>
            <w:r w:rsidR="00B03D42">
              <w:rPr>
                <w:rFonts w:asciiTheme="minorHAnsi" w:hAnsiTheme="minorHAnsi" w:cstheme="minorHAnsi"/>
                <w:sz w:val="22"/>
                <w:szCs w:val="22"/>
                <w:lang w:eastAsia="en-US"/>
              </w:rPr>
              <w:t xml:space="preserve">, </w:t>
            </w:r>
            <w:r w:rsidR="00B03D42" w:rsidRPr="00B03D42">
              <w:rPr>
                <w:rFonts w:asciiTheme="minorHAnsi" w:hAnsiTheme="minorHAnsi" w:cstheme="minorHAnsi"/>
                <w:i/>
                <w:iCs/>
                <w:sz w:val="22"/>
                <w:szCs w:val="22"/>
                <w:lang w:eastAsia="en-US"/>
              </w:rPr>
              <w:t>kuriuose privalo būti nurodyta:</w:t>
            </w:r>
            <w:r w:rsidR="00B03D42" w:rsidRPr="00B03D42">
              <w:rPr>
                <w:i/>
                <w:iCs/>
              </w:rPr>
              <w:t xml:space="preserve"> </w:t>
            </w:r>
            <w:r w:rsidR="00B03D42" w:rsidRPr="00B03D42">
              <w:rPr>
                <w:rFonts w:asciiTheme="minorHAnsi" w:hAnsiTheme="minorHAnsi" w:cstheme="minorHAnsi"/>
                <w:i/>
                <w:iCs/>
                <w:sz w:val="22"/>
                <w:szCs w:val="22"/>
                <w:lang w:eastAsia="en-US"/>
              </w:rPr>
              <w:t xml:space="preserve">statybos darbų sritis - </w:t>
            </w:r>
            <w:proofErr w:type="spellStart"/>
            <w:r w:rsidR="00B03D42" w:rsidRPr="00B03D42">
              <w:rPr>
                <w:rFonts w:asciiTheme="minorHAnsi" w:hAnsiTheme="minorHAnsi" w:cstheme="minorHAnsi"/>
                <w:i/>
                <w:iCs/>
                <w:sz w:val="22"/>
                <w:szCs w:val="22"/>
                <w:lang w:eastAsia="en-US"/>
              </w:rPr>
              <w:t>betranšėjis</w:t>
            </w:r>
            <w:proofErr w:type="spellEnd"/>
            <w:r w:rsidR="00B03D42" w:rsidRPr="00B03D42">
              <w:rPr>
                <w:rFonts w:asciiTheme="minorHAnsi" w:hAnsiTheme="minorHAnsi" w:cstheme="minorHAnsi"/>
                <w:i/>
                <w:iCs/>
                <w:sz w:val="22"/>
                <w:szCs w:val="22"/>
                <w:lang w:eastAsia="en-US"/>
              </w:rPr>
              <w:t xml:space="preserve"> inžinerinių tinklų tiesimas; statinių grupė – inžineriniai tinklai,  pogrupis - dujų tinklai.</w:t>
            </w:r>
          </w:p>
          <w:p w14:paraId="7E9EAF3A" w14:textId="77777777" w:rsidR="00B03D42" w:rsidRPr="006C62BF" w:rsidRDefault="00B03D42" w:rsidP="00FF1DEF">
            <w:pPr>
              <w:jc w:val="both"/>
              <w:rPr>
                <w:rFonts w:asciiTheme="minorHAnsi" w:hAnsiTheme="minorHAnsi" w:cstheme="minorHAnsi"/>
                <w:sz w:val="22"/>
                <w:szCs w:val="22"/>
                <w:lang w:eastAsia="en-US"/>
              </w:rPr>
            </w:pPr>
          </w:p>
          <w:p w14:paraId="7FF85457" w14:textId="77777777" w:rsidR="006B01D8" w:rsidRPr="006C62BF" w:rsidRDefault="006B01D8" w:rsidP="00FF1DEF">
            <w:pPr>
              <w:pStyle w:val="Heading3"/>
              <w:numPr>
                <w:ilvl w:val="0"/>
                <w:numId w:val="0"/>
              </w:numPr>
              <w:rPr>
                <w:rFonts w:asciiTheme="minorHAnsi" w:hAnsiTheme="minorHAnsi" w:cstheme="minorHAnsi"/>
                <w:sz w:val="22"/>
                <w:szCs w:val="22"/>
                <w:lang w:eastAsia="en-US"/>
              </w:rPr>
            </w:pPr>
            <w:bookmarkStart w:id="3" w:name="_Toc13488386"/>
            <w:bookmarkStart w:id="4" w:name="_Toc13656147"/>
            <w:r w:rsidRPr="006C62BF">
              <w:rPr>
                <w:rFonts w:asciiTheme="minorHAnsi" w:hAnsiTheme="minorHAnsi" w:cstheme="minorHAnsi"/>
                <w:i/>
                <w:sz w:val="22"/>
                <w:szCs w:val="22"/>
                <w:lang w:eastAsia="en-US"/>
              </w:rPr>
              <w:t>CVP IS priemonėmis pateikiamos skaitmeninės dokumentų kopijos.</w:t>
            </w:r>
            <w:bookmarkEnd w:id="3"/>
            <w:bookmarkEnd w:id="4"/>
          </w:p>
        </w:tc>
      </w:tr>
      <w:tr w:rsidR="006B01D8" w:rsidRPr="006C62BF" w14:paraId="4F452075" w14:textId="77777777" w:rsidTr="022CCE29">
        <w:trPr>
          <w:trHeight w:val="263"/>
        </w:trPr>
        <w:tc>
          <w:tcPr>
            <w:tcW w:w="9918" w:type="dxa"/>
            <w:gridSpan w:val="4"/>
            <w:tcBorders>
              <w:top w:val="single" w:sz="4" w:space="0" w:color="auto"/>
              <w:left w:val="single" w:sz="4" w:space="0" w:color="auto"/>
              <w:bottom w:val="single" w:sz="4" w:space="0" w:color="auto"/>
              <w:right w:val="single" w:sz="4" w:space="0" w:color="auto"/>
            </w:tcBorders>
            <w:vAlign w:val="center"/>
          </w:tcPr>
          <w:p w14:paraId="093B9EBB" w14:textId="77777777" w:rsidR="006B01D8" w:rsidRPr="006C62BF" w:rsidRDefault="006B01D8" w:rsidP="00035309">
            <w:pPr>
              <w:spacing w:after="240"/>
              <w:jc w:val="center"/>
              <w:rPr>
                <w:rFonts w:asciiTheme="minorHAnsi" w:hAnsiTheme="minorHAnsi" w:cstheme="minorHAnsi"/>
                <w:b/>
                <w:bCs/>
                <w:sz w:val="22"/>
                <w:szCs w:val="22"/>
                <w:lang w:eastAsia="en-US"/>
              </w:rPr>
            </w:pPr>
            <w:r w:rsidRPr="006C62BF">
              <w:rPr>
                <w:rFonts w:asciiTheme="minorHAnsi" w:hAnsiTheme="minorHAnsi" w:cstheme="minorHAnsi"/>
                <w:b/>
                <w:bCs/>
                <w:sz w:val="22"/>
                <w:szCs w:val="22"/>
                <w:lang w:eastAsia="en-US"/>
              </w:rPr>
              <w:t>Techninis ir profesinis pajėgumas</w:t>
            </w:r>
          </w:p>
        </w:tc>
      </w:tr>
      <w:tr w:rsidR="006B01D8" w:rsidRPr="006C62BF" w14:paraId="0B976257" w14:textId="77777777" w:rsidTr="022CCE29">
        <w:trPr>
          <w:trHeight w:val="2124"/>
        </w:trPr>
        <w:tc>
          <w:tcPr>
            <w:tcW w:w="957" w:type="dxa"/>
            <w:tcBorders>
              <w:top w:val="single" w:sz="4" w:space="0" w:color="auto"/>
              <w:left w:val="single" w:sz="4" w:space="0" w:color="auto"/>
              <w:bottom w:val="single" w:sz="4" w:space="0" w:color="auto"/>
              <w:right w:val="single" w:sz="4" w:space="0" w:color="auto"/>
            </w:tcBorders>
          </w:tcPr>
          <w:p w14:paraId="29FB0F02" w14:textId="3E6F1AEE" w:rsidR="006B01D8" w:rsidRPr="00FF286E" w:rsidRDefault="008C5262" w:rsidP="00FF1DEF">
            <w:pPr>
              <w:ind w:left="-145" w:right="-87"/>
              <w:jc w:val="center"/>
              <w:rPr>
                <w:rFonts w:asciiTheme="minorHAnsi" w:hAnsiTheme="minorHAnsi" w:cstheme="minorHAnsi"/>
                <w:sz w:val="22"/>
                <w:szCs w:val="22"/>
                <w:lang w:eastAsia="en-US"/>
              </w:rPr>
            </w:pPr>
            <w:r w:rsidRPr="00D523AE">
              <w:rPr>
                <w:rFonts w:asciiTheme="minorHAnsi" w:hAnsiTheme="minorHAnsi" w:cstheme="minorHAnsi"/>
                <w:sz w:val="22"/>
                <w:szCs w:val="22"/>
                <w:lang w:eastAsia="en-US"/>
              </w:rPr>
              <w:t>1</w:t>
            </w:r>
            <w:r w:rsidR="006B01D8" w:rsidRPr="00D523AE">
              <w:rPr>
                <w:rFonts w:asciiTheme="minorHAnsi" w:hAnsiTheme="minorHAnsi" w:cstheme="minorHAnsi"/>
                <w:sz w:val="22"/>
                <w:szCs w:val="22"/>
                <w:lang w:eastAsia="en-US"/>
              </w:rPr>
              <w:t>.1.3.</w:t>
            </w:r>
          </w:p>
        </w:tc>
        <w:tc>
          <w:tcPr>
            <w:tcW w:w="4274" w:type="dxa"/>
            <w:tcBorders>
              <w:top w:val="single" w:sz="4" w:space="0" w:color="auto"/>
              <w:left w:val="single" w:sz="4" w:space="0" w:color="auto"/>
              <w:bottom w:val="single" w:sz="4" w:space="0" w:color="auto"/>
              <w:right w:val="single" w:sz="4" w:space="0" w:color="auto"/>
            </w:tcBorders>
          </w:tcPr>
          <w:p w14:paraId="1F7B85C9" w14:textId="49B7AC8D" w:rsidR="006B01D8" w:rsidRPr="00FF286E" w:rsidRDefault="006B01D8" w:rsidP="00FF1DEF">
            <w:pPr>
              <w:ind w:left="28"/>
              <w:jc w:val="both"/>
              <w:rPr>
                <w:rFonts w:asciiTheme="minorHAnsi" w:hAnsiTheme="minorHAnsi" w:cstheme="minorHAnsi"/>
                <w:sz w:val="22"/>
                <w:szCs w:val="22"/>
              </w:rPr>
            </w:pPr>
            <w:bookmarkStart w:id="5" w:name="_Hlk75780080"/>
            <w:r w:rsidRPr="00FF286E">
              <w:rPr>
                <w:rFonts w:asciiTheme="minorHAnsi" w:hAnsiTheme="minorHAnsi" w:cstheme="minorHAnsi"/>
                <w:sz w:val="22"/>
                <w:szCs w:val="22"/>
              </w:rPr>
              <w:t xml:space="preserve">Tiekėjas per pastaruosius </w:t>
            </w:r>
            <w:r w:rsidRPr="00FF286E">
              <w:rPr>
                <w:rFonts w:asciiTheme="minorHAnsi" w:hAnsiTheme="minorHAnsi" w:cstheme="minorHAnsi"/>
                <w:i/>
                <w:iCs/>
                <w:sz w:val="22"/>
                <w:szCs w:val="22"/>
              </w:rPr>
              <w:t>5 metus</w:t>
            </w:r>
            <w:r w:rsidRPr="00FF286E">
              <w:rPr>
                <w:rFonts w:asciiTheme="minorHAnsi" w:hAnsiTheme="minorHAnsi" w:cstheme="minorHAnsi"/>
                <w:sz w:val="22"/>
                <w:szCs w:val="22"/>
              </w:rPr>
              <w:t xml:space="preserve"> arba per laiką nuo Tiekėjo įregistravimo dienos (jei Tiekėjas vykdė veiklą mažiau nei </w:t>
            </w:r>
            <w:r w:rsidRPr="00FF286E">
              <w:rPr>
                <w:rFonts w:asciiTheme="minorHAnsi" w:hAnsiTheme="minorHAnsi" w:cstheme="minorHAnsi"/>
                <w:i/>
                <w:iCs/>
                <w:sz w:val="22"/>
                <w:szCs w:val="22"/>
              </w:rPr>
              <w:t>5 metus</w:t>
            </w:r>
            <w:r w:rsidRPr="00FF286E">
              <w:rPr>
                <w:rFonts w:asciiTheme="minorHAnsi" w:hAnsiTheme="minorHAnsi" w:cstheme="minorHAnsi"/>
                <w:sz w:val="22"/>
                <w:szCs w:val="22"/>
              </w:rPr>
              <w:t xml:space="preserve">) turi būti tinkamai įvykdęs bent </w:t>
            </w:r>
            <w:r w:rsidRPr="00FF286E">
              <w:rPr>
                <w:rFonts w:asciiTheme="minorHAnsi" w:hAnsiTheme="minorHAnsi" w:cstheme="minorHAnsi"/>
                <w:i/>
                <w:iCs/>
                <w:sz w:val="22"/>
                <w:szCs w:val="22"/>
              </w:rPr>
              <w:t xml:space="preserve">vieną </w:t>
            </w:r>
            <w:r w:rsidRPr="00FF286E">
              <w:rPr>
                <w:rFonts w:asciiTheme="minorHAnsi" w:hAnsiTheme="minorHAnsi" w:cstheme="minorHAnsi"/>
                <w:sz w:val="22"/>
                <w:szCs w:val="22"/>
              </w:rPr>
              <w:t xml:space="preserve">panašią sutartį, susijusią su pirkimo objektu, t. y. </w:t>
            </w:r>
            <w:r w:rsidRPr="00FF286E">
              <w:rPr>
                <w:rFonts w:asciiTheme="minorHAnsi" w:hAnsiTheme="minorHAnsi" w:cstheme="minorHAnsi"/>
                <w:i/>
                <w:iCs/>
                <w:sz w:val="22"/>
                <w:szCs w:val="22"/>
              </w:rPr>
              <w:t>pastatęs / rekonstravęs</w:t>
            </w:r>
            <w:r w:rsidR="00B6203A">
              <w:rPr>
                <w:rFonts w:asciiTheme="minorHAnsi" w:hAnsiTheme="minorHAnsi" w:cstheme="minorHAnsi"/>
                <w:i/>
                <w:iCs/>
                <w:sz w:val="22"/>
                <w:szCs w:val="22"/>
              </w:rPr>
              <w:t xml:space="preserve"> ir ar</w:t>
            </w:r>
            <w:r w:rsidRPr="00FF286E">
              <w:rPr>
                <w:rFonts w:asciiTheme="minorHAnsi" w:hAnsiTheme="minorHAnsi" w:cstheme="minorHAnsi"/>
                <w:sz w:val="22"/>
                <w:szCs w:val="22"/>
              </w:rPr>
              <w:t xml:space="preserve"> </w:t>
            </w:r>
            <w:r w:rsidRPr="00FF286E">
              <w:rPr>
                <w:rFonts w:asciiTheme="minorHAnsi" w:hAnsiTheme="minorHAnsi" w:cstheme="minorHAnsi"/>
                <w:i/>
                <w:iCs/>
                <w:sz w:val="22"/>
                <w:szCs w:val="22"/>
              </w:rPr>
              <w:t>išbandęs</w:t>
            </w:r>
            <w:r w:rsidRPr="00FF286E">
              <w:rPr>
                <w:rFonts w:asciiTheme="minorHAnsi" w:hAnsiTheme="minorHAnsi" w:cstheme="minorHAnsi"/>
                <w:sz w:val="22"/>
                <w:szCs w:val="22"/>
              </w:rPr>
              <w:t>:</w:t>
            </w:r>
          </w:p>
          <w:p w14:paraId="60C8437D" w14:textId="18BF013D" w:rsidR="006B01D8" w:rsidRPr="004F1189" w:rsidRDefault="006B01D8" w:rsidP="00F6700F">
            <w:pPr>
              <w:pStyle w:val="ListParagraph"/>
              <w:numPr>
                <w:ilvl w:val="0"/>
                <w:numId w:val="20"/>
              </w:numPr>
              <w:tabs>
                <w:tab w:val="left" w:pos="348"/>
              </w:tabs>
              <w:spacing w:after="0" w:line="240" w:lineRule="auto"/>
              <w:ind w:left="28" w:firstLine="0"/>
              <w:jc w:val="both"/>
              <w:rPr>
                <w:rFonts w:asciiTheme="minorHAnsi" w:hAnsiTheme="minorHAnsi" w:cstheme="minorHAnsi"/>
                <w:lang w:val="lt-LT"/>
              </w:rPr>
            </w:pPr>
            <w:r w:rsidRPr="00FF286E">
              <w:rPr>
                <w:rFonts w:asciiTheme="minorHAnsi" w:hAnsiTheme="minorHAnsi" w:cstheme="minorHAnsi"/>
                <w:lang w:val="lt-LT"/>
              </w:rPr>
              <w:t xml:space="preserve">bent vieną </w:t>
            </w:r>
            <w:r w:rsidRPr="00FF286E">
              <w:rPr>
                <w:rFonts w:asciiTheme="minorHAnsi" w:hAnsiTheme="minorHAnsi" w:cstheme="minorHAnsi"/>
                <w:i/>
                <w:iCs/>
                <w:lang w:val="lt-LT"/>
              </w:rPr>
              <w:t xml:space="preserve">magistralinio dujotiekio </w:t>
            </w:r>
            <w:r w:rsidRPr="004F1189">
              <w:rPr>
                <w:rFonts w:asciiTheme="minorHAnsi" w:hAnsiTheme="minorHAnsi" w:cstheme="minorHAnsi"/>
                <w:i/>
                <w:iCs/>
                <w:lang w:val="lt-LT"/>
              </w:rPr>
              <w:t xml:space="preserve">vamzdyno atkarpą, kurios skersmuo ne mažesnis kaip </w:t>
            </w:r>
            <w:r w:rsidR="003F0187">
              <w:rPr>
                <w:rFonts w:asciiTheme="minorHAnsi" w:hAnsiTheme="minorHAnsi" w:cstheme="minorHAnsi"/>
                <w:i/>
                <w:iCs/>
              </w:rPr>
              <w:t>400</w:t>
            </w:r>
            <w:r w:rsidRPr="004F1189">
              <w:rPr>
                <w:rFonts w:asciiTheme="minorHAnsi" w:hAnsiTheme="minorHAnsi" w:cstheme="minorHAnsi"/>
                <w:i/>
                <w:iCs/>
                <w:lang w:val="lt-LT"/>
              </w:rPr>
              <w:t xml:space="preserve"> mm, bendras ilgis ne mažiau kaip </w:t>
            </w:r>
            <w:r w:rsidR="000A6696" w:rsidRPr="004F1189">
              <w:rPr>
                <w:rFonts w:asciiTheme="minorHAnsi" w:hAnsiTheme="minorHAnsi" w:cstheme="minorHAnsi"/>
                <w:i/>
                <w:iCs/>
                <w:lang w:val="lt-LT"/>
              </w:rPr>
              <w:t>1</w:t>
            </w:r>
            <w:r w:rsidR="00216A28" w:rsidRPr="004F1189">
              <w:rPr>
                <w:rFonts w:asciiTheme="minorHAnsi" w:hAnsiTheme="minorHAnsi" w:cstheme="minorHAnsi"/>
                <w:i/>
                <w:iCs/>
                <w:lang w:val="lt-LT"/>
              </w:rPr>
              <w:t>00</w:t>
            </w:r>
            <w:r w:rsidRPr="004F1189">
              <w:rPr>
                <w:rFonts w:asciiTheme="minorHAnsi" w:hAnsiTheme="minorHAnsi" w:cstheme="minorHAnsi"/>
                <w:i/>
                <w:iCs/>
                <w:lang w:val="lt-LT"/>
              </w:rPr>
              <w:t xml:space="preserve"> m</w:t>
            </w:r>
            <w:r w:rsidRPr="004F1189">
              <w:rPr>
                <w:rFonts w:asciiTheme="minorHAnsi" w:hAnsiTheme="minorHAnsi" w:cstheme="minorHAnsi"/>
                <w:lang w:val="lt-LT"/>
              </w:rPr>
              <w:t>.</w:t>
            </w:r>
            <w:r w:rsidR="004F1189" w:rsidRPr="004F1189">
              <w:rPr>
                <w:rFonts w:asciiTheme="minorHAnsi" w:hAnsiTheme="minorHAnsi" w:cstheme="minorHAnsi"/>
                <w:lang w:val="lt-LT"/>
              </w:rPr>
              <w:t xml:space="preserve"> </w:t>
            </w:r>
            <w:r w:rsidR="004F1189" w:rsidRPr="004F1189">
              <w:rPr>
                <w:rFonts w:asciiTheme="minorHAnsi" w:hAnsiTheme="minorHAnsi" w:cstheme="minorHAnsi"/>
                <w:i/>
                <w:iCs/>
                <w:lang w:val="lt-LT"/>
              </w:rPr>
              <w:t>Bendra sutarties (-</w:t>
            </w:r>
            <w:proofErr w:type="spellStart"/>
            <w:r w:rsidR="004F1189" w:rsidRPr="004F1189">
              <w:rPr>
                <w:rFonts w:asciiTheme="minorHAnsi" w:hAnsiTheme="minorHAnsi" w:cstheme="minorHAnsi"/>
                <w:i/>
                <w:iCs/>
                <w:lang w:val="lt-LT"/>
              </w:rPr>
              <w:t>čių</w:t>
            </w:r>
            <w:proofErr w:type="spellEnd"/>
            <w:r w:rsidR="004F1189" w:rsidRPr="004F1189">
              <w:rPr>
                <w:rFonts w:asciiTheme="minorHAnsi" w:hAnsiTheme="minorHAnsi" w:cstheme="minorHAnsi"/>
                <w:i/>
                <w:iCs/>
                <w:lang w:val="lt-LT"/>
              </w:rPr>
              <w:t>) vertė - ne mažesnė, nei 100 tūkst. Eur be PVM</w:t>
            </w:r>
          </w:p>
          <w:p w14:paraId="7DD1F995" w14:textId="77777777" w:rsidR="006B01D8" w:rsidRPr="00DB1BF6" w:rsidRDefault="006B01D8" w:rsidP="00F6700F">
            <w:pPr>
              <w:tabs>
                <w:tab w:val="left" w:pos="348"/>
              </w:tabs>
              <w:jc w:val="both"/>
              <w:rPr>
                <w:rFonts w:asciiTheme="minorHAnsi" w:hAnsiTheme="minorHAnsi" w:cstheme="minorHAnsi"/>
              </w:rPr>
            </w:pPr>
          </w:p>
          <w:p w14:paraId="7B60CDE6" w14:textId="77777777" w:rsidR="006B01D8" w:rsidRPr="006C62BF" w:rsidRDefault="006B01D8" w:rsidP="00FF1DEF">
            <w:pPr>
              <w:ind w:left="28"/>
              <w:jc w:val="both"/>
              <w:rPr>
                <w:rFonts w:asciiTheme="minorHAnsi" w:hAnsiTheme="minorHAnsi" w:cstheme="minorHAnsi"/>
                <w:sz w:val="22"/>
                <w:szCs w:val="22"/>
              </w:rPr>
            </w:pPr>
            <w:r w:rsidRPr="00FF286E">
              <w:rPr>
                <w:rFonts w:asciiTheme="minorHAnsi" w:hAnsiTheme="minorHAnsi" w:cstheme="minorHAnsi"/>
                <w:i/>
                <w:sz w:val="22"/>
                <w:szCs w:val="22"/>
              </w:rPr>
              <w:t>Pastaba: atitikimą šiam kvalifikacijos reikalavimui galima grįsti ir tokia sutartimi, kurios pradžia nepatenka į nurodytą 5 metų laikotarpį, tačiau jos pabaiga patenka į nurodytą 5 metų laikotarpį.</w:t>
            </w:r>
            <w:bookmarkEnd w:id="5"/>
          </w:p>
        </w:tc>
        <w:tc>
          <w:tcPr>
            <w:tcW w:w="4687" w:type="dxa"/>
            <w:gridSpan w:val="2"/>
            <w:tcBorders>
              <w:top w:val="single" w:sz="4" w:space="0" w:color="auto"/>
              <w:left w:val="single" w:sz="4" w:space="0" w:color="auto"/>
              <w:bottom w:val="single" w:sz="4" w:space="0" w:color="auto"/>
              <w:right w:val="single" w:sz="4" w:space="0" w:color="auto"/>
            </w:tcBorders>
          </w:tcPr>
          <w:p w14:paraId="129C8E81" w14:textId="54F0EFBA" w:rsidR="006B01D8" w:rsidRPr="00FF286E" w:rsidRDefault="006B01D8" w:rsidP="00002B46">
            <w:pPr>
              <w:jc w:val="both"/>
              <w:rPr>
                <w:rFonts w:asciiTheme="minorHAnsi" w:hAnsiTheme="minorHAnsi" w:cstheme="minorHAnsi"/>
                <w:sz w:val="22"/>
                <w:szCs w:val="22"/>
              </w:rPr>
            </w:pPr>
            <w:r w:rsidRPr="00FF286E">
              <w:rPr>
                <w:rFonts w:asciiTheme="minorHAnsi" w:hAnsiTheme="minorHAnsi" w:cstheme="minorHAnsi"/>
                <w:sz w:val="22"/>
                <w:szCs w:val="22"/>
              </w:rPr>
              <w:t>Perkančiajam subjektui pareikalavus, Tiekėjas pateikia:</w:t>
            </w:r>
          </w:p>
          <w:p w14:paraId="1B139B7F" w14:textId="77777777" w:rsidR="006B01D8" w:rsidRPr="00FF286E" w:rsidRDefault="006B01D8" w:rsidP="00FF1DEF">
            <w:pPr>
              <w:spacing w:after="120"/>
              <w:ind w:left="28"/>
              <w:jc w:val="both"/>
              <w:rPr>
                <w:rFonts w:asciiTheme="minorHAnsi" w:hAnsiTheme="minorHAnsi" w:cstheme="minorHAnsi"/>
                <w:sz w:val="22"/>
                <w:szCs w:val="22"/>
              </w:rPr>
            </w:pPr>
            <w:r w:rsidRPr="00FF286E">
              <w:rPr>
                <w:rFonts w:asciiTheme="minorHAnsi" w:hAnsiTheme="minorHAnsi" w:cstheme="minorHAnsi"/>
                <w:sz w:val="22"/>
                <w:szCs w:val="22"/>
              </w:rPr>
              <w:t xml:space="preserve">Tiekėjo sėkmingai atliktų darbų sąrašą kartu su užsakovų atsiliepimais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 </w:t>
            </w:r>
          </w:p>
          <w:p w14:paraId="5A410631" w14:textId="77777777" w:rsidR="006B01D8" w:rsidRPr="006C62BF" w:rsidRDefault="006B01D8" w:rsidP="00FF1DEF">
            <w:pPr>
              <w:spacing w:after="240"/>
              <w:jc w:val="both"/>
              <w:rPr>
                <w:rFonts w:asciiTheme="minorHAnsi" w:hAnsiTheme="minorHAnsi" w:cstheme="minorHAnsi"/>
                <w:sz w:val="22"/>
                <w:szCs w:val="22"/>
                <w:lang w:eastAsia="en-US"/>
              </w:rPr>
            </w:pPr>
            <w:r w:rsidRPr="00FF286E">
              <w:rPr>
                <w:rFonts w:asciiTheme="minorHAnsi" w:hAnsiTheme="minorHAnsi" w:cstheme="minorHAnsi"/>
                <w:i/>
                <w:sz w:val="22"/>
                <w:szCs w:val="22"/>
              </w:rPr>
              <w:t>CVP IS priemonėmis pateikiamos skaitmeninės dokumentų kopijos.</w:t>
            </w:r>
          </w:p>
        </w:tc>
      </w:tr>
      <w:tr w:rsidR="00B03D42" w:rsidRPr="006C62BF" w14:paraId="5D71A082" w14:textId="77777777" w:rsidTr="022CCE29">
        <w:trPr>
          <w:trHeight w:val="157"/>
        </w:trPr>
        <w:tc>
          <w:tcPr>
            <w:tcW w:w="957" w:type="dxa"/>
            <w:tcBorders>
              <w:top w:val="single" w:sz="4" w:space="0" w:color="auto"/>
              <w:left w:val="single" w:sz="4" w:space="0" w:color="auto"/>
              <w:bottom w:val="single" w:sz="4" w:space="0" w:color="auto"/>
              <w:right w:val="single" w:sz="4" w:space="0" w:color="auto"/>
            </w:tcBorders>
          </w:tcPr>
          <w:p w14:paraId="37168371" w14:textId="1DE95A3D" w:rsidR="00B03D42" w:rsidRPr="00FF286E" w:rsidRDefault="008C5262" w:rsidP="00FF1DEF">
            <w:pPr>
              <w:ind w:left="-145" w:right="-87"/>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r w:rsidR="00B03D42">
              <w:rPr>
                <w:rFonts w:asciiTheme="minorHAnsi" w:hAnsiTheme="minorHAnsi" w:cstheme="minorHAnsi"/>
                <w:sz w:val="22"/>
                <w:szCs w:val="22"/>
                <w:lang w:eastAsia="en-US"/>
              </w:rPr>
              <w:t>.1.4.</w:t>
            </w:r>
          </w:p>
        </w:tc>
        <w:tc>
          <w:tcPr>
            <w:tcW w:w="8961" w:type="dxa"/>
            <w:gridSpan w:val="3"/>
            <w:tcBorders>
              <w:top w:val="single" w:sz="4" w:space="0" w:color="auto"/>
              <w:left w:val="single" w:sz="4" w:space="0" w:color="auto"/>
              <w:bottom w:val="single" w:sz="4" w:space="0" w:color="auto"/>
              <w:right w:val="single" w:sz="4" w:space="0" w:color="auto"/>
            </w:tcBorders>
          </w:tcPr>
          <w:p w14:paraId="7C4E286C" w14:textId="64D0C638" w:rsidR="00B03D42" w:rsidRPr="00F276B0" w:rsidRDefault="00B03D42" w:rsidP="00FF1DEF">
            <w:pPr>
              <w:ind w:left="28"/>
              <w:jc w:val="both"/>
              <w:rPr>
                <w:rFonts w:asciiTheme="minorHAnsi" w:hAnsiTheme="minorHAnsi" w:cstheme="minorHAnsi"/>
                <w:sz w:val="22"/>
                <w:szCs w:val="22"/>
              </w:rPr>
            </w:pPr>
            <w:r w:rsidRPr="00F276B0">
              <w:rPr>
                <w:rFonts w:ascii="Calibri" w:hAnsi="Calibri" w:cs="Calibri"/>
                <w:sz w:val="22"/>
                <w:szCs w:val="22"/>
              </w:rPr>
              <w:t>Tiekėjas privalo pasiūlyti mažiausiai šiuos specialistus:</w:t>
            </w:r>
          </w:p>
        </w:tc>
      </w:tr>
      <w:tr w:rsidR="006B01D8" w:rsidRPr="006C62BF" w14:paraId="7985EB2B"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49A46398" w14:textId="19FE4002" w:rsidR="006B01D8" w:rsidRPr="006B01D8" w:rsidRDefault="008C5262" w:rsidP="00FF1DEF">
            <w:pPr>
              <w:ind w:left="-145" w:right="-87"/>
              <w:jc w:val="center"/>
              <w:rPr>
                <w:rFonts w:asciiTheme="minorHAnsi" w:hAnsiTheme="minorHAnsi" w:cstheme="minorHAnsi"/>
                <w:sz w:val="22"/>
                <w:szCs w:val="22"/>
              </w:rPr>
            </w:pPr>
            <w:r w:rsidRPr="00D523AE">
              <w:rPr>
                <w:rFonts w:asciiTheme="minorHAnsi" w:hAnsiTheme="minorHAnsi" w:cstheme="minorHAnsi"/>
                <w:sz w:val="22"/>
                <w:szCs w:val="22"/>
                <w:lang w:eastAsia="en-US"/>
              </w:rPr>
              <w:t>1</w:t>
            </w:r>
            <w:r w:rsidR="006B01D8" w:rsidRPr="00D523AE">
              <w:rPr>
                <w:rFonts w:asciiTheme="minorHAnsi" w:hAnsiTheme="minorHAnsi" w:cstheme="minorHAnsi"/>
                <w:sz w:val="22"/>
                <w:szCs w:val="22"/>
                <w:lang w:eastAsia="en-US"/>
              </w:rPr>
              <w:t>.1.</w:t>
            </w:r>
            <w:r w:rsidR="006B01D8" w:rsidRPr="00D523AE">
              <w:rPr>
                <w:rFonts w:asciiTheme="minorHAnsi" w:hAnsiTheme="minorHAnsi" w:cstheme="minorHAnsi"/>
                <w:sz w:val="22"/>
                <w:szCs w:val="22"/>
                <w:lang w:val="en-US" w:eastAsia="en-US"/>
              </w:rPr>
              <w:t>4.</w:t>
            </w:r>
            <w:r w:rsidR="00B03D42" w:rsidRPr="00D523AE">
              <w:rPr>
                <w:rFonts w:asciiTheme="minorHAnsi" w:hAnsiTheme="minorHAnsi" w:cstheme="minorHAnsi"/>
                <w:sz w:val="22"/>
                <w:szCs w:val="22"/>
                <w:lang w:val="en-US" w:eastAsia="en-US"/>
              </w:rPr>
              <w:t>1</w:t>
            </w:r>
            <w:r w:rsidR="005B0481" w:rsidRPr="00D523AE">
              <w:rPr>
                <w:rFonts w:asciiTheme="minorHAnsi" w:hAnsiTheme="minorHAnsi" w:cstheme="minorHAnsi"/>
                <w:sz w:val="22"/>
                <w:szCs w:val="22"/>
                <w:lang w:val="en-US" w:eastAsia="en-US"/>
              </w:rPr>
              <w:t>.</w:t>
            </w:r>
          </w:p>
        </w:tc>
        <w:tc>
          <w:tcPr>
            <w:tcW w:w="4274" w:type="dxa"/>
            <w:tcBorders>
              <w:top w:val="single" w:sz="4" w:space="0" w:color="auto"/>
              <w:left w:val="single" w:sz="4" w:space="0" w:color="auto"/>
              <w:bottom w:val="single" w:sz="4" w:space="0" w:color="auto"/>
              <w:right w:val="single" w:sz="4" w:space="0" w:color="auto"/>
            </w:tcBorders>
          </w:tcPr>
          <w:p w14:paraId="4DC1811A" w14:textId="5EFF5574" w:rsidR="006B01D8" w:rsidRPr="00F276B0" w:rsidRDefault="00F276B0" w:rsidP="00F6700F">
            <w:pPr>
              <w:tabs>
                <w:tab w:val="left" w:pos="254"/>
              </w:tabs>
              <w:jc w:val="both"/>
              <w:rPr>
                <w:rFonts w:asciiTheme="minorHAnsi" w:hAnsiTheme="minorHAnsi" w:cstheme="minorHAnsi"/>
                <w:sz w:val="22"/>
                <w:szCs w:val="22"/>
              </w:rPr>
            </w:pPr>
            <w:r w:rsidRPr="00F276B0">
              <w:rPr>
                <w:rFonts w:asciiTheme="minorHAnsi" w:hAnsiTheme="minorHAnsi" w:cstheme="minorHAnsi"/>
                <w:sz w:val="22"/>
                <w:szCs w:val="22"/>
              </w:rPr>
              <w:t>n</w:t>
            </w:r>
            <w:r w:rsidR="00B03D42" w:rsidRPr="00F276B0">
              <w:rPr>
                <w:rFonts w:asciiTheme="minorHAnsi" w:hAnsiTheme="minorHAnsi" w:cstheme="minorHAnsi"/>
                <w:sz w:val="22"/>
                <w:szCs w:val="22"/>
              </w:rPr>
              <w:t>e mažiau kaip:</w:t>
            </w:r>
          </w:p>
          <w:p w14:paraId="6690D4C1" w14:textId="639FF8FC" w:rsidR="00057D0B" w:rsidRPr="00057D0B" w:rsidRDefault="006B01D8">
            <w:pPr>
              <w:jc w:val="both"/>
              <w:rPr>
                <w:rFonts w:asciiTheme="minorHAnsi" w:hAnsiTheme="minorHAnsi" w:cstheme="minorBidi"/>
                <w:i/>
                <w:iCs/>
                <w:sz w:val="22"/>
                <w:szCs w:val="22"/>
              </w:rPr>
            </w:pPr>
            <w:r w:rsidRPr="6B081787">
              <w:rPr>
                <w:rFonts w:asciiTheme="minorHAnsi" w:hAnsiTheme="minorHAnsi" w:cstheme="minorBidi"/>
                <w:i/>
                <w:iCs/>
                <w:sz w:val="22"/>
                <w:szCs w:val="22"/>
              </w:rPr>
              <w:t xml:space="preserve"> </w:t>
            </w:r>
            <w:r w:rsidR="00057D0B" w:rsidRPr="6B081787">
              <w:rPr>
                <w:rFonts w:asciiTheme="minorHAnsi" w:hAnsiTheme="minorHAnsi" w:cstheme="minorBidi"/>
                <w:color w:val="000000" w:themeColor="text1"/>
                <w:sz w:val="22"/>
                <w:szCs w:val="22"/>
              </w:rPr>
              <w:t xml:space="preserve">1) 1 kvalifikuotą </w:t>
            </w:r>
            <w:r w:rsidR="00057D0B" w:rsidRPr="6B081787">
              <w:rPr>
                <w:rFonts w:asciiTheme="minorHAnsi" w:hAnsiTheme="minorHAnsi" w:cstheme="minorBidi"/>
                <w:b/>
                <w:bCs/>
                <w:i/>
                <w:iCs/>
                <w:color w:val="000000" w:themeColor="text1"/>
                <w:sz w:val="22"/>
                <w:szCs w:val="22"/>
              </w:rPr>
              <w:t>ypatingojo statinio statybos vadovą</w:t>
            </w:r>
            <w:r w:rsidR="00057D0B" w:rsidRPr="6B081787">
              <w:rPr>
                <w:rFonts w:asciiTheme="minorHAnsi" w:hAnsiTheme="minorHAnsi" w:cstheme="minorBidi"/>
                <w:color w:val="000000" w:themeColor="text1"/>
                <w:sz w:val="22"/>
                <w:szCs w:val="22"/>
              </w:rPr>
              <w:t xml:space="preserve"> </w:t>
            </w:r>
            <w:r w:rsidR="00057D0B" w:rsidRPr="6B081787">
              <w:rPr>
                <w:rFonts w:asciiTheme="minorHAnsi" w:hAnsiTheme="minorHAnsi" w:cstheme="minorBidi"/>
                <w:i/>
                <w:iCs/>
                <w:color w:val="000000" w:themeColor="text1"/>
                <w:sz w:val="22"/>
                <w:szCs w:val="22"/>
              </w:rPr>
              <w:t xml:space="preserve">(statiniai: inžineriniai tinklai: dujų tinklai (magistralinis dujotiekis)) </w:t>
            </w:r>
            <w:r w:rsidR="00057D0B" w:rsidRPr="6B081787">
              <w:rPr>
                <w:rFonts w:asciiTheme="minorHAnsi" w:hAnsiTheme="minorHAnsi" w:cstheme="minorBidi"/>
                <w:i/>
                <w:iCs/>
                <w:sz w:val="22"/>
                <w:szCs w:val="22"/>
              </w:rPr>
              <w:t xml:space="preserve">ir turinti ne mažesnę nei 3 metų inžinerinių tinklų </w:t>
            </w:r>
            <w:r w:rsidR="00057D0B" w:rsidRPr="6B081787">
              <w:rPr>
                <w:rFonts w:asciiTheme="minorHAnsi" w:hAnsiTheme="minorHAnsi" w:cstheme="minorBidi"/>
                <w:i/>
                <w:iCs/>
                <w:sz w:val="22"/>
                <w:szCs w:val="22"/>
              </w:rPr>
              <w:lastRenderedPageBreak/>
              <w:t>statybos, ar rekonstravimo, ar remonto darbų patirtį, einant statybos vadovo pareigas;</w:t>
            </w:r>
          </w:p>
          <w:p w14:paraId="4119A38A" w14:textId="77777777" w:rsidR="00057D0B" w:rsidRPr="00057D0B" w:rsidRDefault="00057D0B">
            <w:pPr>
              <w:tabs>
                <w:tab w:val="left" w:pos="338"/>
              </w:tabs>
              <w:jc w:val="both"/>
              <w:rPr>
                <w:rFonts w:asciiTheme="minorHAnsi" w:hAnsiTheme="minorHAnsi" w:cstheme="minorHAnsi"/>
                <w:color w:val="000000" w:themeColor="text1"/>
              </w:rPr>
            </w:pPr>
          </w:p>
          <w:p w14:paraId="0FA3ADAB" w14:textId="0B1FB5D7" w:rsidR="00057D0B" w:rsidRPr="00776E22" w:rsidRDefault="00057D0B">
            <w:pPr>
              <w:tabs>
                <w:tab w:val="left" w:pos="338"/>
              </w:tabs>
              <w:ind w:left="28"/>
              <w:jc w:val="both"/>
              <w:rPr>
                <w:rFonts w:asciiTheme="minorHAnsi" w:hAnsiTheme="minorHAnsi" w:cstheme="minorBidi"/>
                <w:color w:val="000000" w:themeColor="text1"/>
                <w:sz w:val="22"/>
                <w:szCs w:val="22"/>
              </w:rPr>
            </w:pPr>
            <w:r w:rsidRPr="6B081787">
              <w:rPr>
                <w:rFonts w:asciiTheme="minorHAnsi" w:hAnsiTheme="minorHAnsi" w:cstheme="minorBidi"/>
                <w:sz w:val="22"/>
                <w:szCs w:val="22"/>
              </w:rPr>
              <w:t xml:space="preserve">2) 1 kvalifikuotą </w:t>
            </w:r>
            <w:r w:rsidRPr="6B081787">
              <w:rPr>
                <w:rFonts w:asciiTheme="minorHAnsi" w:hAnsiTheme="minorHAnsi" w:cstheme="minorBidi"/>
                <w:b/>
                <w:bCs/>
                <w:i/>
                <w:iCs/>
                <w:sz w:val="22"/>
                <w:szCs w:val="22"/>
              </w:rPr>
              <w:t>ypatingojo statinio statybos specialiųjų darbų vadovą</w:t>
            </w:r>
            <w:r w:rsidRPr="6B081787">
              <w:rPr>
                <w:rFonts w:asciiTheme="minorHAnsi" w:hAnsiTheme="minorHAnsi" w:cstheme="minorBidi"/>
                <w:sz w:val="22"/>
                <w:szCs w:val="22"/>
              </w:rPr>
              <w:t xml:space="preserve"> (</w:t>
            </w:r>
            <w:r w:rsidRPr="6B081787">
              <w:rPr>
                <w:rFonts w:asciiTheme="minorHAnsi" w:hAnsiTheme="minorHAnsi" w:cstheme="minorBidi"/>
                <w:i/>
                <w:iCs/>
                <w:sz w:val="22"/>
                <w:szCs w:val="22"/>
              </w:rPr>
              <w:t xml:space="preserve">statiniai: inžineriniai tinklai: dujų tinklai), kvalifikuotą šiose darbo srityse: dujų tinklų tiesimas ir turinti ne mažesnę nei 3 metų inžinerinių tinklų statybos, ar rekonstravimo, ar remonto darbų patirtį, einant </w:t>
            </w:r>
            <w:r w:rsidR="00DD0513" w:rsidRPr="6B081787">
              <w:rPr>
                <w:rFonts w:asciiTheme="minorHAnsi" w:hAnsiTheme="minorHAnsi" w:cstheme="minorBidi"/>
                <w:i/>
                <w:iCs/>
                <w:sz w:val="22"/>
                <w:szCs w:val="22"/>
              </w:rPr>
              <w:t xml:space="preserve">specialiųjų </w:t>
            </w:r>
            <w:r w:rsidRPr="6B081787">
              <w:rPr>
                <w:rFonts w:asciiTheme="minorHAnsi" w:hAnsiTheme="minorHAnsi" w:cstheme="minorBidi"/>
                <w:i/>
                <w:iCs/>
                <w:sz w:val="22"/>
                <w:szCs w:val="22"/>
              </w:rPr>
              <w:t>statybos darbų vadovo pareigas;</w:t>
            </w:r>
          </w:p>
          <w:p w14:paraId="6CC8C8FF" w14:textId="77777777" w:rsidR="00057D0B" w:rsidRPr="00057D0B" w:rsidRDefault="00057D0B">
            <w:pPr>
              <w:rPr>
                <w:rFonts w:asciiTheme="minorHAnsi" w:hAnsiTheme="minorHAnsi" w:cstheme="minorHAnsi"/>
                <w:color w:val="000000" w:themeColor="text1"/>
              </w:rPr>
            </w:pPr>
          </w:p>
          <w:p w14:paraId="561AB579" w14:textId="5C133EEE" w:rsidR="006B01D8" w:rsidRPr="00F276B0" w:rsidRDefault="00057D0B" w:rsidP="00FF1DEF">
            <w:pPr>
              <w:jc w:val="both"/>
              <w:rPr>
                <w:rFonts w:asciiTheme="minorHAnsi" w:hAnsiTheme="minorHAnsi" w:cstheme="minorHAnsi"/>
                <w:sz w:val="22"/>
                <w:szCs w:val="22"/>
              </w:rPr>
            </w:pPr>
            <w:r w:rsidRPr="006C62BF">
              <w:rPr>
                <w:rFonts w:asciiTheme="minorHAnsi" w:hAnsiTheme="minorHAnsi" w:cstheme="minorHAnsi"/>
                <w:i/>
                <w:color w:val="000000" w:themeColor="text1"/>
                <w:sz w:val="22"/>
                <w:szCs w:val="22"/>
              </w:rPr>
              <w:t>Pastaba. Šio punkto reikalavimus gali tenkinti vienas asmuo ar keli asmenys, kurie atitinka šiuos reikalavimus.</w:t>
            </w:r>
            <w:r w:rsidRPr="006C62BF">
              <w:rPr>
                <w:rFonts w:asciiTheme="minorHAnsi" w:hAnsiTheme="minorHAnsi" w:cstheme="minorHAnsi"/>
                <w:bCs/>
                <w:color w:val="000000" w:themeColor="text1"/>
                <w:sz w:val="22"/>
                <w:szCs w:val="22"/>
              </w:rPr>
              <w:t xml:space="preserve"> Tas pats asmuo galės vykdyti ir kelių specialiųjų darbų vadovų funkcijas.</w:t>
            </w:r>
          </w:p>
        </w:tc>
        <w:tc>
          <w:tcPr>
            <w:tcW w:w="4687" w:type="dxa"/>
            <w:gridSpan w:val="2"/>
            <w:tcBorders>
              <w:top w:val="single" w:sz="4" w:space="0" w:color="auto"/>
              <w:left w:val="single" w:sz="4" w:space="0" w:color="auto"/>
              <w:bottom w:val="single" w:sz="4" w:space="0" w:color="auto"/>
              <w:right w:val="single" w:sz="4" w:space="0" w:color="auto"/>
            </w:tcBorders>
          </w:tcPr>
          <w:p w14:paraId="2B6898D4" w14:textId="77777777" w:rsidR="00DD0513" w:rsidRPr="006C62BF" w:rsidRDefault="00DD0513" w:rsidP="00FF1DEF">
            <w:pPr>
              <w:spacing w:after="133"/>
              <w:ind w:left="28"/>
              <w:jc w:val="both"/>
              <w:rPr>
                <w:rFonts w:asciiTheme="minorHAnsi" w:hAnsiTheme="minorHAnsi" w:cstheme="minorHAnsi"/>
                <w:sz w:val="22"/>
                <w:szCs w:val="22"/>
              </w:rPr>
            </w:pPr>
            <w:r w:rsidRPr="006C62BF">
              <w:rPr>
                <w:rFonts w:asciiTheme="minorHAnsi" w:hAnsiTheme="minorHAnsi" w:cstheme="minorHAnsi"/>
                <w:sz w:val="22"/>
                <w:szCs w:val="22"/>
              </w:rPr>
              <w:lastRenderedPageBreak/>
              <w:t>Perkančiajam subjektui pareikalavus, Tiekėjas pateikia:</w:t>
            </w:r>
          </w:p>
          <w:p w14:paraId="66BBB8BC" w14:textId="77777777" w:rsidR="00DD0513" w:rsidRDefault="00DD0513" w:rsidP="00F6700F">
            <w:pPr>
              <w:tabs>
                <w:tab w:val="left" w:pos="47"/>
                <w:tab w:val="left" w:pos="189"/>
              </w:tabs>
              <w:spacing w:after="133"/>
              <w:jc w:val="both"/>
              <w:rPr>
                <w:rFonts w:asciiTheme="minorHAnsi" w:hAnsiTheme="minorHAnsi" w:cstheme="minorHAnsi"/>
                <w:sz w:val="22"/>
                <w:szCs w:val="22"/>
              </w:rPr>
            </w:pPr>
            <w:r w:rsidRPr="008E5BDB">
              <w:rPr>
                <w:rFonts w:asciiTheme="minorHAnsi" w:hAnsiTheme="minorHAnsi" w:cstheme="minorHAnsi"/>
                <w:sz w:val="22"/>
                <w:szCs w:val="22"/>
              </w:rPr>
              <w:t xml:space="preserve">1) </w:t>
            </w:r>
            <w:r w:rsidRPr="000E6487">
              <w:rPr>
                <w:rFonts w:asciiTheme="minorHAnsi" w:hAnsiTheme="minorHAnsi" w:cstheme="minorHAnsi"/>
                <w:sz w:val="22"/>
                <w:szCs w:val="22"/>
              </w:rPr>
              <w:t>siūlomų specialistų sąrašą (pirkimo sąlygų priedas Nr. xxx)</w:t>
            </w:r>
            <w:r>
              <w:rPr>
                <w:rFonts w:asciiTheme="minorHAnsi" w:hAnsiTheme="minorHAnsi" w:cstheme="minorHAnsi"/>
                <w:sz w:val="22"/>
                <w:szCs w:val="22"/>
              </w:rPr>
              <w:t>;</w:t>
            </w:r>
          </w:p>
          <w:p w14:paraId="4AAAE2DB" w14:textId="77777777" w:rsidR="00DD0513" w:rsidRPr="008E5BDB" w:rsidRDefault="00DD0513">
            <w:pPr>
              <w:tabs>
                <w:tab w:val="left" w:pos="47"/>
                <w:tab w:val="left" w:pos="189"/>
              </w:tabs>
              <w:spacing w:after="133"/>
              <w:jc w:val="both"/>
              <w:rPr>
                <w:rFonts w:asciiTheme="minorHAnsi" w:hAnsiTheme="minorHAnsi" w:cstheme="minorHAnsi"/>
                <w:sz w:val="22"/>
                <w:szCs w:val="22"/>
              </w:rPr>
            </w:pPr>
            <w:r>
              <w:rPr>
                <w:rFonts w:asciiTheme="minorHAnsi" w:hAnsiTheme="minorHAnsi" w:cstheme="minorHAnsi"/>
                <w:sz w:val="22"/>
                <w:szCs w:val="22"/>
              </w:rPr>
              <w:lastRenderedPageBreak/>
              <w:t xml:space="preserve">2) </w:t>
            </w:r>
            <w:r w:rsidRPr="008E5BDB">
              <w:rPr>
                <w:rFonts w:asciiTheme="minorHAnsi" w:hAnsiTheme="minorHAnsi" w:cstheme="minorHAnsi"/>
                <w:sz w:val="22"/>
                <w:szCs w:val="22"/>
              </w:rPr>
              <w:t>specialistams VĮ Statybos produkcijos sertifikavimo centro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p>
          <w:p w14:paraId="18CDCE3E" w14:textId="77777777" w:rsidR="00DD0513" w:rsidRPr="006C62BF" w:rsidRDefault="00DD0513" w:rsidP="00FF1DEF">
            <w:pPr>
              <w:pStyle w:val="ListParagraph"/>
              <w:tabs>
                <w:tab w:val="left" w:pos="456"/>
              </w:tabs>
              <w:spacing w:after="133" w:line="240" w:lineRule="auto"/>
              <w:ind w:left="31"/>
              <w:contextualSpacing w:val="0"/>
              <w:jc w:val="both"/>
              <w:rPr>
                <w:rFonts w:asciiTheme="minorHAnsi" w:hAnsiTheme="minorHAnsi" w:cstheme="minorHAnsi"/>
                <w:lang w:val="lt-LT"/>
              </w:rPr>
            </w:pPr>
            <w:r>
              <w:rPr>
                <w:rFonts w:asciiTheme="minorHAnsi" w:hAnsiTheme="minorHAnsi" w:cstheme="minorHAnsi"/>
                <w:lang w:val="lt-LT"/>
              </w:rPr>
              <w:t xml:space="preserve">3) </w:t>
            </w:r>
            <w:r w:rsidRPr="006C62BF">
              <w:rPr>
                <w:rFonts w:asciiTheme="minorHAnsi" w:hAnsiTheme="minorHAnsi" w:cstheme="minorHAnsi"/>
                <w:kern w:val="1"/>
                <w:lang w:val="lt-LT"/>
              </w:rPr>
              <w:t xml:space="preserve">Jei siūlomi specialistai (darbuotojai) nesusiję su Tiekėju </w:t>
            </w:r>
            <w:r w:rsidRPr="006C62BF">
              <w:rPr>
                <w:rFonts w:asciiTheme="minorHAnsi" w:hAnsiTheme="minorHAnsi" w:cstheme="minorHAnsi"/>
                <w:lang w:val="lt-LT"/>
              </w:rPr>
              <w:t xml:space="preserve">(subtiekėju) </w:t>
            </w:r>
            <w:r w:rsidRPr="006C62BF">
              <w:rPr>
                <w:rFonts w:asciiTheme="minorHAnsi" w:hAnsiTheme="minorHAnsi" w:cstheme="minorHAnsi"/>
                <w:kern w:val="1"/>
                <w:lang w:val="lt-LT"/>
              </w:rPr>
              <w:t xml:space="preserve">darbo sutartimis, pateikiami </w:t>
            </w:r>
            <w:r w:rsidRPr="006C62BF">
              <w:rPr>
                <w:rFonts w:asciiTheme="minorHAnsi" w:hAnsiTheme="minorHAnsi" w:cstheme="minorHAnsi"/>
                <w:lang w:val="lt-LT"/>
              </w:rPr>
              <w:t>įrodymai</w:t>
            </w:r>
            <w:r w:rsidRPr="006C62BF">
              <w:rPr>
                <w:rFonts w:asciiTheme="minorHAnsi" w:hAnsiTheme="minorHAnsi" w:cstheme="minorHAnsi"/>
                <w:kern w:val="1"/>
                <w:lang w:val="lt-LT"/>
              </w:rPr>
              <w:t xml:space="preserve">, </w:t>
            </w:r>
            <w:r w:rsidRPr="006C62BF">
              <w:rPr>
                <w:rFonts w:asciiTheme="minorHAnsi" w:hAnsiTheme="minorHAnsi" w:cstheme="minorHAnsi"/>
                <w:lang w:val="lt-LT"/>
              </w:rPr>
              <w:t xml:space="preserve">kad nurodyti specialistai pirkimo sutarties vykdymo metu bus prieinami Teikėjui ir atliks funkcijas, kurioms jie yra siūlomi; </w:t>
            </w:r>
          </w:p>
          <w:p w14:paraId="7EDCD936" w14:textId="2A6DDC78" w:rsidR="006B01D8" w:rsidRPr="006C62BF" w:rsidRDefault="00DD0513" w:rsidP="00FF1DEF">
            <w:pPr>
              <w:jc w:val="both"/>
              <w:rPr>
                <w:rFonts w:asciiTheme="minorHAnsi" w:hAnsiTheme="minorHAnsi" w:cstheme="minorHAnsi"/>
                <w:sz w:val="22"/>
                <w:szCs w:val="22"/>
              </w:rPr>
            </w:pPr>
            <w:r w:rsidRPr="006C62BF">
              <w:rPr>
                <w:rFonts w:asciiTheme="minorHAnsi" w:hAnsiTheme="minorHAnsi" w:cstheme="minorHAnsi"/>
                <w:i/>
                <w:sz w:val="22"/>
                <w:szCs w:val="22"/>
              </w:rPr>
              <w:t>CVP IS priemonėmis pateikiamos skaitmeninės dokumentų kopijos.</w:t>
            </w:r>
          </w:p>
        </w:tc>
      </w:tr>
      <w:tr w:rsidR="006B01D8" w:rsidRPr="006C62BF" w14:paraId="0EB2F192"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219BC8E2" w14:textId="64EB356E" w:rsidR="006B01D8" w:rsidRPr="00FF286E" w:rsidDel="00C67D68" w:rsidRDefault="00BB013B" w:rsidP="00FF1DEF">
            <w:pPr>
              <w:ind w:left="-145" w:right="-87"/>
              <w:jc w:val="center"/>
              <w:rPr>
                <w:rFonts w:asciiTheme="minorHAnsi" w:hAnsiTheme="minorHAnsi" w:cstheme="minorHAnsi"/>
                <w:sz w:val="22"/>
                <w:szCs w:val="22"/>
                <w:lang w:eastAsia="en-US"/>
              </w:rPr>
            </w:pPr>
            <w:r w:rsidRPr="00D523AE">
              <w:rPr>
                <w:rFonts w:asciiTheme="minorHAnsi" w:hAnsiTheme="minorHAnsi" w:cstheme="minorHAnsi"/>
                <w:sz w:val="22"/>
                <w:szCs w:val="22"/>
                <w:lang w:eastAsia="en-US"/>
              </w:rPr>
              <w:lastRenderedPageBreak/>
              <w:t>1</w:t>
            </w:r>
            <w:r w:rsidR="006B01D8" w:rsidRPr="00D523AE">
              <w:rPr>
                <w:rFonts w:asciiTheme="minorHAnsi" w:hAnsiTheme="minorHAnsi" w:cstheme="minorHAnsi"/>
                <w:sz w:val="22"/>
                <w:szCs w:val="22"/>
                <w:lang w:eastAsia="en-US"/>
              </w:rPr>
              <w:t>.1.</w:t>
            </w:r>
            <w:r w:rsidR="00F276B0" w:rsidRPr="00D523AE">
              <w:rPr>
                <w:rFonts w:asciiTheme="minorHAnsi" w:hAnsiTheme="minorHAnsi" w:cstheme="minorHAnsi"/>
                <w:sz w:val="22"/>
                <w:szCs w:val="22"/>
                <w:lang w:eastAsia="en-US"/>
              </w:rPr>
              <w:t>4.</w:t>
            </w:r>
            <w:r w:rsidRPr="00D523AE">
              <w:rPr>
                <w:rFonts w:asciiTheme="minorHAnsi" w:hAnsiTheme="minorHAnsi" w:cstheme="minorHAnsi"/>
                <w:sz w:val="22"/>
                <w:szCs w:val="22"/>
                <w:lang w:eastAsia="en-US"/>
              </w:rPr>
              <w:t>2</w:t>
            </w:r>
            <w:r w:rsidR="006B01D8" w:rsidRPr="00D523AE">
              <w:rPr>
                <w:rFonts w:asciiTheme="minorHAnsi" w:hAnsiTheme="minorHAnsi" w:cstheme="minorHAnsi"/>
                <w:sz w:val="22"/>
                <w:szCs w:val="22"/>
                <w:lang w:eastAsia="en-US"/>
              </w:rPr>
              <w:t>.</w:t>
            </w:r>
          </w:p>
        </w:tc>
        <w:tc>
          <w:tcPr>
            <w:tcW w:w="4274" w:type="dxa"/>
            <w:tcBorders>
              <w:top w:val="single" w:sz="4" w:space="0" w:color="auto"/>
              <w:left w:val="single" w:sz="4" w:space="0" w:color="auto"/>
              <w:bottom w:val="single" w:sz="4" w:space="0" w:color="auto"/>
              <w:right w:val="single" w:sz="4" w:space="0" w:color="auto"/>
            </w:tcBorders>
          </w:tcPr>
          <w:p w14:paraId="2C7A6AE2" w14:textId="211877D7" w:rsidR="00A629DA" w:rsidRDefault="00F276B0" w:rsidP="27BE314E">
            <w:pPr>
              <w:jc w:val="both"/>
              <w:rPr>
                <w:rFonts w:asciiTheme="minorHAnsi" w:hAnsiTheme="minorHAnsi" w:cstheme="minorBidi"/>
                <w:sz w:val="22"/>
                <w:szCs w:val="22"/>
              </w:rPr>
            </w:pPr>
            <w:r w:rsidRPr="022CCE29">
              <w:rPr>
                <w:rFonts w:asciiTheme="minorHAnsi" w:hAnsiTheme="minorHAnsi" w:cstheme="minorBidi"/>
                <w:sz w:val="22"/>
                <w:szCs w:val="22"/>
              </w:rPr>
              <w:t>n</w:t>
            </w:r>
            <w:r w:rsidR="006B01D8" w:rsidRPr="022CCE29">
              <w:rPr>
                <w:rFonts w:asciiTheme="minorHAnsi" w:hAnsiTheme="minorHAnsi" w:cstheme="minorBidi"/>
                <w:sz w:val="22"/>
                <w:szCs w:val="22"/>
              </w:rPr>
              <w:t xml:space="preserve">e mažiau kaip </w:t>
            </w:r>
            <w:r w:rsidR="0009101B" w:rsidRPr="022CCE29">
              <w:rPr>
                <w:rFonts w:asciiTheme="minorHAnsi" w:hAnsiTheme="minorHAnsi" w:cstheme="minorBidi"/>
                <w:sz w:val="22"/>
                <w:szCs w:val="22"/>
              </w:rPr>
              <w:t>3</w:t>
            </w:r>
            <w:r w:rsidR="006B01D8" w:rsidRPr="022CCE29">
              <w:rPr>
                <w:rFonts w:asciiTheme="minorHAnsi" w:hAnsiTheme="minorHAnsi" w:cstheme="minorBidi"/>
                <w:b/>
                <w:bCs/>
                <w:i/>
                <w:iCs/>
                <w:sz w:val="22"/>
                <w:szCs w:val="22"/>
              </w:rPr>
              <w:t xml:space="preserve"> </w:t>
            </w:r>
            <w:r w:rsidR="006B01D8" w:rsidRPr="022CCE29">
              <w:rPr>
                <w:rFonts w:asciiTheme="minorHAnsi" w:hAnsiTheme="minorHAnsi" w:cstheme="minorBidi"/>
                <w:b/>
                <w:bCs/>
                <w:sz w:val="22"/>
                <w:szCs w:val="22"/>
              </w:rPr>
              <w:t>suvirintojus</w:t>
            </w:r>
            <w:r w:rsidR="006B01D8" w:rsidRPr="022CCE29">
              <w:rPr>
                <w:rFonts w:asciiTheme="minorHAnsi" w:hAnsiTheme="minorHAnsi" w:cstheme="minorBidi"/>
                <w:sz w:val="22"/>
                <w:szCs w:val="22"/>
              </w:rPr>
              <w:t>, kvalifikuotus pagal Lietuvos standartą Nr. LST EN ISO 9606-1:2017 Suvirintojų kvalifikacijos tikrinimas. Lydomasis suvirinimas. 1 dalis. Plienai (arba lygiavertį) ir turinčius galiojančius suvirintojo kvalifikacijos tikrinimo pažymėjimus.</w:t>
            </w:r>
          </w:p>
          <w:p w14:paraId="059F5102" w14:textId="4EDFBF5E" w:rsidR="006B01D8" w:rsidRPr="00D523AE" w:rsidDel="00C67D68" w:rsidRDefault="00BD16FE" w:rsidP="2B32A11A">
            <w:pPr>
              <w:jc w:val="both"/>
              <w:rPr>
                <w:rFonts w:ascii="Calibri" w:hAnsi="Calibri" w:cstheme="majorBidi"/>
                <w:color w:val="000000" w:themeColor="text1"/>
                <w:sz w:val="22"/>
                <w:szCs w:val="22"/>
              </w:rPr>
            </w:pPr>
            <w:r w:rsidRPr="022CCE29">
              <w:rPr>
                <w:rFonts w:ascii="Calibri" w:hAnsi="Calibri" w:cstheme="majorBidi"/>
                <w:i/>
                <w:iCs/>
                <w:color w:val="000000" w:themeColor="text1"/>
                <w:sz w:val="22"/>
                <w:szCs w:val="22"/>
              </w:rPr>
              <w:t>Suvirintojų kvalifikacijos pažymėjimo patikrinimo kintamieji sandūrinėms ir kampinėms siūlėms, turi atitikti vamzdžio</w:t>
            </w:r>
            <w:r w:rsidR="00A715D1" w:rsidRPr="022CCE29">
              <w:rPr>
                <w:rFonts w:ascii="Calibri" w:hAnsi="Calibri" w:cstheme="majorBidi"/>
                <w:i/>
                <w:iCs/>
                <w:color w:val="000000" w:themeColor="text1"/>
                <w:sz w:val="22"/>
                <w:szCs w:val="22"/>
              </w:rPr>
              <w:t xml:space="preserve"> naudojamų AG infrastruktūroje, kurių skersmuo nuo 50 mm iki 1200 mm, o sienelės storis nuo </w:t>
            </w:r>
            <w:r w:rsidR="00455855" w:rsidRPr="022CCE29">
              <w:rPr>
                <w:rFonts w:ascii="Calibri" w:hAnsi="Calibri" w:cstheme="majorBidi"/>
                <w:i/>
                <w:iCs/>
                <w:color w:val="000000" w:themeColor="text1"/>
                <w:sz w:val="22"/>
                <w:szCs w:val="22"/>
              </w:rPr>
              <w:t>3</w:t>
            </w:r>
            <w:r w:rsidR="00A715D1" w:rsidRPr="022CCE29">
              <w:rPr>
                <w:rFonts w:ascii="Calibri" w:hAnsi="Calibri" w:cstheme="majorBidi"/>
                <w:i/>
                <w:iCs/>
                <w:color w:val="000000" w:themeColor="text1"/>
                <w:sz w:val="22"/>
                <w:szCs w:val="22"/>
              </w:rPr>
              <w:t xml:space="preserve"> mm iki </w:t>
            </w:r>
            <w:r w:rsidR="7DDC84C7" w:rsidRPr="022CCE29">
              <w:rPr>
                <w:rFonts w:ascii="Calibri" w:hAnsi="Calibri" w:cstheme="majorBidi"/>
                <w:i/>
                <w:iCs/>
                <w:color w:val="000000" w:themeColor="text1"/>
                <w:sz w:val="22"/>
                <w:szCs w:val="22"/>
              </w:rPr>
              <w:t>20</w:t>
            </w:r>
            <w:r w:rsidR="00A715D1" w:rsidRPr="022CCE29">
              <w:rPr>
                <w:rFonts w:ascii="Calibri" w:hAnsi="Calibri" w:cstheme="majorBidi"/>
                <w:i/>
                <w:iCs/>
                <w:color w:val="000000" w:themeColor="text1"/>
                <w:sz w:val="22"/>
                <w:szCs w:val="22"/>
              </w:rPr>
              <w:t xml:space="preserve"> mm, </w:t>
            </w:r>
            <w:r w:rsidRPr="022CCE29">
              <w:rPr>
                <w:rFonts w:ascii="Calibri" w:hAnsi="Calibri" w:cstheme="majorBidi"/>
                <w:i/>
                <w:iCs/>
                <w:color w:val="000000" w:themeColor="text1"/>
                <w:sz w:val="22"/>
                <w:szCs w:val="22"/>
              </w:rPr>
              <w:t>kvalifikacijos rib</w:t>
            </w:r>
            <w:r w:rsidR="00A715D1" w:rsidRPr="022CCE29">
              <w:rPr>
                <w:rFonts w:ascii="Calibri" w:hAnsi="Calibri" w:cstheme="majorBidi"/>
                <w:i/>
                <w:iCs/>
                <w:color w:val="000000" w:themeColor="text1"/>
                <w:sz w:val="22"/>
                <w:szCs w:val="22"/>
              </w:rPr>
              <w:t>os.</w:t>
            </w:r>
            <w:r w:rsidRPr="022CCE29">
              <w:rPr>
                <w:rFonts w:ascii="Calibri" w:hAnsi="Calibri" w:cstheme="majorBidi"/>
                <w:color w:val="000000" w:themeColor="text1"/>
                <w:sz w:val="22"/>
                <w:szCs w:val="22"/>
              </w:rPr>
              <w:t xml:space="preserve"> </w:t>
            </w:r>
          </w:p>
        </w:tc>
        <w:tc>
          <w:tcPr>
            <w:tcW w:w="4687" w:type="dxa"/>
            <w:gridSpan w:val="2"/>
            <w:tcBorders>
              <w:top w:val="single" w:sz="4" w:space="0" w:color="auto"/>
              <w:left w:val="single" w:sz="4" w:space="0" w:color="auto"/>
              <w:bottom w:val="single" w:sz="4" w:space="0" w:color="auto"/>
              <w:right w:val="single" w:sz="4" w:space="0" w:color="auto"/>
            </w:tcBorders>
          </w:tcPr>
          <w:p w14:paraId="76AA5FA1" w14:textId="77777777" w:rsidR="006B01D8" w:rsidRPr="00FF286E" w:rsidRDefault="006B01D8" w:rsidP="00FF1DEF">
            <w:pPr>
              <w:snapToGrid w:val="0"/>
              <w:spacing w:after="120"/>
              <w:ind w:left="28"/>
              <w:jc w:val="both"/>
              <w:rPr>
                <w:rFonts w:asciiTheme="minorHAnsi" w:hAnsiTheme="minorHAnsi" w:cstheme="minorHAnsi"/>
                <w:sz w:val="22"/>
                <w:szCs w:val="22"/>
              </w:rPr>
            </w:pPr>
            <w:r w:rsidRPr="00FF286E">
              <w:rPr>
                <w:rFonts w:asciiTheme="minorHAnsi" w:hAnsiTheme="minorHAnsi" w:cstheme="minorHAnsi"/>
                <w:sz w:val="22"/>
                <w:szCs w:val="22"/>
              </w:rPr>
              <w:t xml:space="preserve">Perkančiajam subjektui pareikalavus, Tiekėjas pateikia: </w:t>
            </w:r>
          </w:p>
          <w:p w14:paraId="01238F64" w14:textId="5306D0DA" w:rsidR="006B01D8" w:rsidRPr="00FF286E" w:rsidRDefault="000E6487"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lang w:val="lt-LT"/>
              </w:rPr>
            </w:pPr>
            <w:r w:rsidRPr="000E6487">
              <w:rPr>
                <w:rFonts w:asciiTheme="minorHAnsi" w:hAnsiTheme="minorHAnsi" w:cstheme="minorHAnsi"/>
                <w:szCs w:val="24"/>
                <w:lang w:val="lt-LT"/>
              </w:rPr>
              <w:t>siūlomų specialistų sąrašą (pirkimo sąlygų priedas N</w:t>
            </w:r>
            <w:r w:rsidRPr="00ED30AC">
              <w:rPr>
                <w:rFonts w:asciiTheme="minorHAnsi" w:hAnsiTheme="minorHAnsi" w:cstheme="minorHAnsi"/>
                <w:szCs w:val="24"/>
                <w:lang w:val="lt-LT"/>
              </w:rPr>
              <w:t>r. xxx)</w:t>
            </w:r>
            <w:r w:rsidR="006B01D8" w:rsidRPr="00FF286E">
              <w:rPr>
                <w:rFonts w:asciiTheme="minorHAnsi" w:hAnsiTheme="minorHAnsi" w:cstheme="minorHAnsi"/>
                <w:lang w:val="lt-LT"/>
              </w:rPr>
              <w:t>;</w:t>
            </w:r>
          </w:p>
          <w:p w14:paraId="4C409205" w14:textId="77777777" w:rsidR="006B01D8" w:rsidRPr="00FF286E" w:rsidRDefault="006B01D8"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lang w:val="lt-LT"/>
              </w:rPr>
            </w:pPr>
            <w:r w:rsidRPr="00FF286E">
              <w:rPr>
                <w:rFonts w:asciiTheme="minorHAnsi" w:hAnsiTheme="minorHAnsi" w:cstheme="minorHAnsi"/>
                <w:lang w:val="lt-LT"/>
              </w:rPr>
              <w:t>kvalifikaciją ir atestavimą patvirtinantys dokumentai (galiojantys suvirintojo kvalifikacijos tikrinimo pažymėjimai ar lygiaverčiai dokumentai);</w:t>
            </w:r>
          </w:p>
          <w:p w14:paraId="642EA77A" w14:textId="77777777" w:rsidR="006B01D8" w:rsidRPr="00FF286E" w:rsidRDefault="006B01D8" w:rsidP="00FF1DEF">
            <w:pPr>
              <w:pStyle w:val="ListParagraph"/>
              <w:numPr>
                <w:ilvl w:val="0"/>
                <w:numId w:val="24"/>
              </w:numPr>
              <w:tabs>
                <w:tab w:val="left" w:pos="364"/>
              </w:tabs>
              <w:snapToGrid w:val="0"/>
              <w:spacing w:after="120" w:line="240" w:lineRule="auto"/>
              <w:ind w:left="28" w:firstLine="0"/>
              <w:contextualSpacing w:val="0"/>
              <w:jc w:val="both"/>
              <w:rPr>
                <w:rFonts w:asciiTheme="minorHAnsi" w:hAnsiTheme="minorHAnsi" w:cstheme="minorHAnsi"/>
                <w:lang w:val="lt-LT"/>
              </w:rPr>
            </w:pPr>
            <w:r w:rsidRPr="00FF286E">
              <w:rPr>
                <w:rFonts w:asciiTheme="minorHAnsi" w:hAnsiTheme="minorHAnsi" w:cstheme="minorHAnsi"/>
                <w:kern w:val="1"/>
                <w:lang w:val="lt-LT"/>
              </w:rPr>
              <w:t xml:space="preserve">Jei siūlomi specialistai (darbuotojai) nesusiję su Tiekėju </w:t>
            </w:r>
            <w:r w:rsidRPr="00FF286E">
              <w:rPr>
                <w:rFonts w:asciiTheme="minorHAnsi" w:hAnsiTheme="minorHAnsi" w:cstheme="minorHAnsi"/>
                <w:lang w:val="lt-LT"/>
              </w:rPr>
              <w:t xml:space="preserve">(subtiekėju) </w:t>
            </w:r>
            <w:r w:rsidRPr="00FF286E">
              <w:rPr>
                <w:rFonts w:asciiTheme="minorHAnsi" w:hAnsiTheme="minorHAnsi" w:cstheme="minorHAnsi"/>
                <w:kern w:val="1"/>
                <w:lang w:val="lt-LT"/>
              </w:rPr>
              <w:t xml:space="preserve">darbo sutartimis, pateikiami </w:t>
            </w:r>
            <w:r w:rsidRPr="00FF286E">
              <w:rPr>
                <w:rFonts w:asciiTheme="minorHAnsi" w:hAnsiTheme="minorHAnsi" w:cstheme="minorHAnsi"/>
                <w:lang w:val="lt-LT"/>
              </w:rPr>
              <w:t>įrodymai</w:t>
            </w:r>
            <w:r w:rsidRPr="00FF286E">
              <w:rPr>
                <w:rFonts w:asciiTheme="minorHAnsi" w:hAnsiTheme="minorHAnsi" w:cstheme="minorHAnsi"/>
                <w:kern w:val="1"/>
                <w:lang w:val="lt-LT"/>
              </w:rPr>
              <w:t xml:space="preserve">, </w:t>
            </w:r>
            <w:r w:rsidRPr="00FF286E">
              <w:rPr>
                <w:rFonts w:asciiTheme="minorHAnsi" w:hAnsiTheme="minorHAnsi" w:cstheme="minorHAnsi"/>
                <w:lang w:val="lt-LT"/>
              </w:rPr>
              <w:t>kad nurodyti specialistai pirkimo sutarties vykdymo metu bus prieinami Teikėjui ir atliks funkcijas, kurioms jie yra siūlomi.</w:t>
            </w:r>
          </w:p>
          <w:p w14:paraId="6CDBDA92" w14:textId="77777777" w:rsidR="006B01D8" w:rsidRPr="00FF286E" w:rsidRDefault="006B01D8" w:rsidP="00FF1DEF">
            <w:pPr>
              <w:ind w:left="28"/>
              <w:jc w:val="both"/>
              <w:rPr>
                <w:rFonts w:asciiTheme="minorHAnsi" w:hAnsiTheme="minorHAnsi" w:cstheme="minorHAnsi"/>
                <w:i/>
                <w:sz w:val="22"/>
                <w:szCs w:val="22"/>
              </w:rPr>
            </w:pPr>
          </w:p>
          <w:p w14:paraId="495CF86B" w14:textId="77777777" w:rsidR="006B01D8" w:rsidRPr="006C62BF" w:rsidRDefault="006B01D8" w:rsidP="00FF1DEF">
            <w:pPr>
              <w:jc w:val="both"/>
              <w:rPr>
                <w:rFonts w:asciiTheme="minorHAnsi" w:hAnsiTheme="minorHAnsi" w:cstheme="minorHAnsi"/>
                <w:sz w:val="22"/>
                <w:szCs w:val="22"/>
              </w:rPr>
            </w:pPr>
            <w:r w:rsidRPr="00FF286E">
              <w:rPr>
                <w:rFonts w:asciiTheme="minorHAnsi" w:hAnsiTheme="minorHAnsi" w:cstheme="minorHAnsi"/>
                <w:i/>
                <w:sz w:val="22"/>
                <w:szCs w:val="22"/>
              </w:rPr>
              <w:t>CVP IS priemonėmis pateikiamos skaitmeninės dokumentų kopijos.</w:t>
            </w:r>
          </w:p>
        </w:tc>
      </w:tr>
      <w:tr w:rsidR="00776E22" w:rsidRPr="006C62BF" w14:paraId="6E5ED02E"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vAlign w:val="center"/>
          </w:tcPr>
          <w:p w14:paraId="154BA877" w14:textId="220214C6" w:rsidR="00776E22" w:rsidRPr="00FF286E" w:rsidDel="00C67D68" w:rsidRDefault="00BB013B" w:rsidP="00035309">
            <w:pPr>
              <w:ind w:left="-145" w:right="-87"/>
              <w:jc w:val="center"/>
              <w:rPr>
                <w:rFonts w:asciiTheme="minorHAnsi" w:hAnsiTheme="minorHAnsi" w:cstheme="minorHAnsi"/>
                <w:sz w:val="22"/>
                <w:szCs w:val="22"/>
                <w:lang w:eastAsia="en-US"/>
              </w:rPr>
            </w:pPr>
            <w:r>
              <w:rPr>
                <w:rFonts w:asciiTheme="minorHAnsi" w:hAnsiTheme="minorHAnsi" w:cstheme="minorHAnsi"/>
                <w:sz w:val="22"/>
                <w:szCs w:val="22"/>
                <w:lang w:val="en-US" w:eastAsia="en-US"/>
              </w:rPr>
              <w:t>1</w:t>
            </w:r>
            <w:r w:rsidR="00776E22" w:rsidRPr="006C62BF">
              <w:rPr>
                <w:rFonts w:asciiTheme="minorHAnsi" w:hAnsiTheme="minorHAnsi" w:cstheme="minorHAnsi"/>
                <w:sz w:val="22"/>
                <w:szCs w:val="22"/>
                <w:lang w:eastAsia="en-US"/>
              </w:rPr>
              <w:t>.1.</w:t>
            </w:r>
            <w:r w:rsidR="00776E22">
              <w:rPr>
                <w:rFonts w:asciiTheme="minorHAnsi" w:hAnsiTheme="minorHAnsi" w:cstheme="minorHAnsi"/>
                <w:sz w:val="22"/>
                <w:szCs w:val="22"/>
                <w:lang w:eastAsia="en-US"/>
              </w:rPr>
              <w:t>4.</w:t>
            </w:r>
            <w:r>
              <w:rPr>
                <w:rFonts w:asciiTheme="minorHAnsi" w:hAnsiTheme="minorHAnsi" w:cstheme="minorHAnsi"/>
                <w:sz w:val="22"/>
                <w:szCs w:val="22"/>
                <w:lang w:eastAsia="en-US"/>
              </w:rPr>
              <w:t>3</w:t>
            </w:r>
            <w:r w:rsidR="00776E22">
              <w:rPr>
                <w:rFonts w:asciiTheme="minorHAnsi" w:hAnsiTheme="minorHAnsi" w:cstheme="minorHAnsi"/>
                <w:sz w:val="22"/>
                <w:szCs w:val="22"/>
                <w:lang w:eastAsia="en-US"/>
              </w:rPr>
              <w:t>.</w:t>
            </w:r>
          </w:p>
        </w:tc>
        <w:tc>
          <w:tcPr>
            <w:tcW w:w="4274" w:type="dxa"/>
            <w:tcBorders>
              <w:top w:val="single" w:sz="4" w:space="0" w:color="auto"/>
              <w:left w:val="single" w:sz="4" w:space="0" w:color="auto"/>
              <w:bottom w:val="single" w:sz="4" w:space="0" w:color="auto"/>
              <w:right w:val="single" w:sz="4" w:space="0" w:color="auto"/>
            </w:tcBorders>
          </w:tcPr>
          <w:p w14:paraId="046E027E" w14:textId="77777777" w:rsidR="00776E22" w:rsidRPr="00776E22" w:rsidRDefault="00776E22" w:rsidP="00F6700F">
            <w:pPr>
              <w:spacing w:after="120"/>
              <w:ind w:left="28"/>
              <w:jc w:val="both"/>
              <w:rPr>
                <w:rFonts w:asciiTheme="minorHAnsi" w:hAnsiTheme="minorHAnsi" w:cstheme="minorHAnsi"/>
                <w:sz w:val="22"/>
                <w:szCs w:val="22"/>
              </w:rPr>
            </w:pPr>
            <w:r w:rsidRPr="00776E22">
              <w:rPr>
                <w:rFonts w:asciiTheme="minorHAnsi" w:hAnsiTheme="minorHAnsi" w:cstheme="minorHAnsi"/>
                <w:sz w:val="22"/>
                <w:szCs w:val="22"/>
              </w:rPr>
              <w:t xml:space="preserve">ne mažiau kaip: </w:t>
            </w:r>
          </w:p>
          <w:p w14:paraId="0B623D6B" w14:textId="0464A1C6" w:rsidR="00776E22" w:rsidRPr="00776E22" w:rsidRDefault="0009101B" w:rsidP="00FF1DEF">
            <w:pPr>
              <w:pStyle w:val="ListParagraph"/>
              <w:numPr>
                <w:ilvl w:val="0"/>
                <w:numId w:val="21"/>
              </w:numPr>
              <w:tabs>
                <w:tab w:val="left" w:pos="387"/>
              </w:tabs>
              <w:spacing w:after="120" w:line="240" w:lineRule="auto"/>
              <w:ind w:left="5" w:firstLine="0"/>
              <w:contextualSpacing w:val="0"/>
              <w:jc w:val="both"/>
              <w:rPr>
                <w:rFonts w:asciiTheme="minorHAnsi" w:hAnsiTheme="minorHAnsi" w:cstheme="minorHAnsi"/>
                <w:lang w:val="lt-LT"/>
              </w:rPr>
            </w:pPr>
            <w:r>
              <w:rPr>
                <w:rFonts w:asciiTheme="minorHAnsi" w:hAnsiTheme="minorHAnsi" w:cstheme="minorHAnsi"/>
              </w:rPr>
              <w:t>3</w:t>
            </w:r>
            <w:r w:rsidR="00776E22" w:rsidRPr="00776E22">
              <w:rPr>
                <w:rFonts w:asciiTheme="minorHAnsi" w:hAnsiTheme="minorHAnsi" w:cstheme="minorHAnsi"/>
                <w:lang w:val="lt-LT"/>
              </w:rPr>
              <w:t xml:space="preserve"> kvalifikuot</w:t>
            </w:r>
            <w:r w:rsidR="00DA459C">
              <w:rPr>
                <w:rFonts w:asciiTheme="minorHAnsi" w:hAnsiTheme="minorHAnsi" w:cstheme="minorHAnsi"/>
                <w:lang w:val="lt-LT"/>
              </w:rPr>
              <w:t>us</w:t>
            </w:r>
            <w:r w:rsidR="00776E22" w:rsidRPr="00776E22">
              <w:rPr>
                <w:rFonts w:asciiTheme="minorHAnsi" w:hAnsiTheme="minorHAnsi" w:cstheme="minorHAnsi"/>
                <w:lang w:val="lt-LT"/>
              </w:rPr>
              <w:t xml:space="preserve"> </w:t>
            </w:r>
            <w:r w:rsidR="00776E22" w:rsidRPr="00776E22">
              <w:rPr>
                <w:rFonts w:asciiTheme="minorHAnsi" w:hAnsiTheme="minorHAnsi" w:cstheme="minorHAnsi"/>
                <w:b/>
                <w:bCs/>
                <w:lang w:val="lt-LT"/>
              </w:rPr>
              <w:t>darbų vadov</w:t>
            </w:r>
            <w:r w:rsidR="00DA459C">
              <w:rPr>
                <w:rFonts w:asciiTheme="minorHAnsi" w:hAnsiTheme="minorHAnsi" w:cstheme="minorHAnsi"/>
                <w:b/>
                <w:bCs/>
                <w:lang w:val="lt-LT"/>
              </w:rPr>
              <w:t>us</w:t>
            </w:r>
            <w:r w:rsidR="00776E22" w:rsidRPr="00776E22">
              <w:rPr>
                <w:rFonts w:asciiTheme="minorHAnsi" w:hAnsiTheme="minorHAnsi" w:cstheme="minorHAnsi"/>
                <w:b/>
                <w:bCs/>
                <w:lang w:val="lt-LT"/>
              </w:rPr>
              <w:t xml:space="preserve"> (specialist</w:t>
            </w:r>
            <w:r w:rsidR="00DA459C">
              <w:rPr>
                <w:rFonts w:asciiTheme="minorHAnsi" w:hAnsiTheme="minorHAnsi" w:cstheme="minorHAnsi"/>
                <w:b/>
                <w:bCs/>
                <w:lang w:val="lt-LT"/>
              </w:rPr>
              <w:t>us</w:t>
            </w:r>
            <w:r w:rsidR="00776E22" w:rsidRPr="00776E22">
              <w:rPr>
                <w:rFonts w:asciiTheme="minorHAnsi" w:hAnsiTheme="minorHAnsi" w:cstheme="minorHAnsi"/>
                <w:b/>
                <w:bCs/>
                <w:lang w:val="lt-LT"/>
              </w:rPr>
              <w:t>)</w:t>
            </w:r>
            <w:r w:rsidR="00776E22" w:rsidRPr="00776E22">
              <w:rPr>
                <w:rFonts w:asciiTheme="minorHAnsi" w:hAnsiTheme="minorHAnsi" w:cstheme="minorHAnsi"/>
                <w:lang w:val="lt-LT"/>
              </w:rPr>
              <w:t xml:space="preserve">, turintį teisę eksploatuoti ir vadovauti </w:t>
            </w:r>
            <w:r w:rsidR="00776E22" w:rsidRPr="00776E22">
              <w:rPr>
                <w:rFonts w:asciiTheme="minorHAnsi" w:hAnsiTheme="minorHAnsi" w:cstheme="minorHAnsi"/>
                <w:i/>
                <w:iCs/>
                <w:lang w:val="lt-LT"/>
              </w:rPr>
              <w:t>gamtinių dujų perdavimo sistemos didesnio kaip 16 bar darbinio slėgio dujotiekių vamzdynų ir jų įrenginių</w:t>
            </w:r>
            <w:r w:rsidR="00776E22" w:rsidRPr="00776E22">
              <w:rPr>
                <w:rFonts w:asciiTheme="minorHAnsi" w:hAnsiTheme="minorHAnsi" w:cstheme="minorHAnsi"/>
                <w:lang w:val="lt-LT"/>
              </w:rPr>
              <w:t xml:space="preserve"> eksploatavimo (</w:t>
            </w:r>
            <w:r w:rsidR="00776E22" w:rsidRPr="00776E22">
              <w:rPr>
                <w:rFonts w:asciiTheme="minorHAnsi" w:hAnsiTheme="minorHAnsi" w:cstheme="minorHAnsi"/>
                <w:i/>
                <w:iCs/>
                <w:lang w:val="lt-LT"/>
              </w:rPr>
              <w:t>remonto</w:t>
            </w:r>
            <w:r w:rsidR="00DA459C">
              <w:rPr>
                <w:rFonts w:asciiTheme="minorHAnsi" w:hAnsiTheme="minorHAnsi" w:cstheme="minorHAnsi"/>
                <w:i/>
                <w:iCs/>
                <w:lang w:val="lt-LT"/>
              </w:rPr>
              <w:t xml:space="preserve"> ir</w:t>
            </w:r>
            <w:r w:rsidR="00776E22" w:rsidRPr="00776E22">
              <w:rPr>
                <w:rFonts w:asciiTheme="minorHAnsi" w:hAnsiTheme="minorHAnsi" w:cstheme="minorHAnsi"/>
                <w:i/>
                <w:iCs/>
                <w:lang w:val="lt-LT"/>
              </w:rPr>
              <w:t xml:space="preserve"> bandymo</w:t>
            </w:r>
            <w:r w:rsidR="00776E22" w:rsidRPr="00776E22">
              <w:rPr>
                <w:rFonts w:asciiTheme="minorHAnsi" w:hAnsiTheme="minorHAnsi" w:cstheme="minorHAnsi"/>
                <w:lang w:val="lt-LT"/>
              </w:rPr>
              <w:t xml:space="preserve">) </w:t>
            </w:r>
            <w:proofErr w:type="gramStart"/>
            <w:r w:rsidR="00776E22" w:rsidRPr="00776E22">
              <w:rPr>
                <w:rFonts w:asciiTheme="minorHAnsi" w:hAnsiTheme="minorHAnsi" w:cstheme="minorHAnsi"/>
                <w:lang w:val="lt-LT"/>
              </w:rPr>
              <w:t>darbams;</w:t>
            </w:r>
            <w:proofErr w:type="gramEnd"/>
          </w:p>
          <w:p w14:paraId="3C71B6F9" w14:textId="3B314087" w:rsidR="003763E1" w:rsidRPr="004C2198" w:rsidRDefault="00776E22" w:rsidP="004C2198">
            <w:pPr>
              <w:spacing w:after="120"/>
              <w:ind w:left="28"/>
              <w:jc w:val="both"/>
              <w:rPr>
                <w:rFonts w:asciiTheme="minorHAnsi" w:hAnsiTheme="minorHAnsi" w:cstheme="minorHAnsi"/>
                <w:sz w:val="22"/>
                <w:szCs w:val="22"/>
              </w:rPr>
            </w:pPr>
            <w:r w:rsidRPr="00776E22">
              <w:rPr>
                <w:rFonts w:asciiTheme="minorHAnsi" w:hAnsiTheme="minorHAnsi" w:cstheme="minorHAnsi"/>
                <w:sz w:val="22"/>
                <w:szCs w:val="22"/>
              </w:rPr>
              <w:t xml:space="preserve">2) </w:t>
            </w:r>
            <w:r w:rsidR="004619C6">
              <w:rPr>
                <w:rFonts w:asciiTheme="minorHAnsi" w:hAnsiTheme="minorHAnsi" w:cstheme="minorHAnsi"/>
                <w:sz w:val="22"/>
                <w:szCs w:val="22"/>
                <w:lang w:val="en-US"/>
              </w:rPr>
              <w:t>6</w:t>
            </w:r>
            <w:r w:rsidR="002416BA">
              <w:rPr>
                <w:rFonts w:asciiTheme="minorHAnsi" w:hAnsiTheme="minorHAnsi" w:cstheme="minorHAnsi"/>
                <w:sz w:val="22"/>
                <w:szCs w:val="22"/>
                <w:lang w:val="en-US"/>
              </w:rPr>
              <w:t xml:space="preserve"> </w:t>
            </w:r>
            <w:r w:rsidRPr="00776E22">
              <w:rPr>
                <w:rFonts w:asciiTheme="minorHAnsi" w:hAnsiTheme="minorHAnsi" w:cstheme="minorHAnsi"/>
                <w:sz w:val="22"/>
                <w:szCs w:val="22"/>
              </w:rPr>
              <w:t>kvalifikuot</w:t>
            </w:r>
            <w:r w:rsidR="002416BA">
              <w:rPr>
                <w:rFonts w:asciiTheme="minorHAnsi" w:hAnsiTheme="minorHAnsi" w:cstheme="minorHAnsi"/>
                <w:sz w:val="22"/>
                <w:szCs w:val="22"/>
              </w:rPr>
              <w:t>us</w:t>
            </w:r>
            <w:r w:rsidRPr="00776E22">
              <w:rPr>
                <w:rFonts w:asciiTheme="minorHAnsi" w:hAnsiTheme="minorHAnsi" w:cstheme="minorHAnsi"/>
                <w:sz w:val="22"/>
                <w:szCs w:val="22"/>
              </w:rPr>
              <w:t xml:space="preserve"> </w:t>
            </w:r>
            <w:r w:rsidRPr="00776E22">
              <w:rPr>
                <w:rFonts w:asciiTheme="minorHAnsi" w:hAnsiTheme="minorHAnsi" w:cstheme="minorHAnsi"/>
                <w:b/>
                <w:bCs/>
                <w:sz w:val="22"/>
                <w:szCs w:val="22"/>
              </w:rPr>
              <w:t>darbuotoj</w:t>
            </w:r>
            <w:r w:rsidR="00DA459C">
              <w:rPr>
                <w:rFonts w:asciiTheme="minorHAnsi" w:hAnsiTheme="minorHAnsi" w:cstheme="minorHAnsi"/>
                <w:b/>
                <w:bCs/>
                <w:sz w:val="22"/>
                <w:szCs w:val="22"/>
              </w:rPr>
              <w:t>ų</w:t>
            </w:r>
            <w:r w:rsidRPr="00776E22">
              <w:rPr>
                <w:rFonts w:asciiTheme="minorHAnsi" w:hAnsiTheme="minorHAnsi" w:cstheme="minorHAnsi"/>
                <w:b/>
                <w:bCs/>
                <w:sz w:val="22"/>
                <w:szCs w:val="22"/>
              </w:rPr>
              <w:t xml:space="preserve"> (darbininkus)</w:t>
            </w:r>
            <w:r w:rsidRPr="00776E22">
              <w:rPr>
                <w:rFonts w:asciiTheme="minorHAnsi" w:hAnsiTheme="minorHAnsi" w:cstheme="minorHAnsi"/>
                <w:sz w:val="22"/>
                <w:szCs w:val="22"/>
              </w:rPr>
              <w:t>, turinčius teisę eksploatuoti (</w:t>
            </w:r>
            <w:r w:rsidRPr="00776E22">
              <w:rPr>
                <w:rFonts w:asciiTheme="minorHAnsi" w:hAnsiTheme="minorHAnsi" w:cstheme="minorHAnsi"/>
                <w:i/>
                <w:iCs/>
                <w:sz w:val="22"/>
                <w:szCs w:val="22"/>
              </w:rPr>
              <w:t>remontuoti</w:t>
            </w:r>
            <w:r w:rsidR="00ED104A">
              <w:rPr>
                <w:rFonts w:asciiTheme="minorHAnsi" w:hAnsiTheme="minorHAnsi" w:cstheme="minorHAnsi"/>
                <w:i/>
                <w:iCs/>
                <w:sz w:val="22"/>
                <w:szCs w:val="22"/>
              </w:rPr>
              <w:t>, bandyti, paleisti ir derinti</w:t>
            </w:r>
            <w:r w:rsidRPr="00776E22">
              <w:rPr>
                <w:rFonts w:asciiTheme="minorHAnsi" w:hAnsiTheme="minorHAnsi" w:cstheme="minorHAnsi"/>
                <w:sz w:val="22"/>
                <w:szCs w:val="22"/>
              </w:rPr>
              <w:t xml:space="preserve">) gamtinių dujų perdavimo sistemos </w:t>
            </w:r>
            <w:r w:rsidRPr="00776E22">
              <w:rPr>
                <w:rFonts w:asciiTheme="minorHAnsi" w:hAnsiTheme="minorHAnsi" w:cstheme="minorHAnsi"/>
                <w:i/>
                <w:iCs/>
                <w:sz w:val="22"/>
                <w:szCs w:val="22"/>
              </w:rPr>
              <w:t>didesnio kaip 16 bar darbinio slėgio dujotiekių vamzdynus ir jų įrenginius</w:t>
            </w:r>
            <w:r w:rsidR="00447957">
              <w:rPr>
                <w:rFonts w:asciiTheme="minorHAnsi" w:hAnsiTheme="minorHAnsi" w:cstheme="minorHAnsi"/>
                <w:i/>
                <w:iCs/>
                <w:sz w:val="22"/>
                <w:szCs w:val="22"/>
              </w:rPr>
              <w:t>;</w:t>
            </w:r>
            <w:r w:rsidRPr="00776E22">
              <w:rPr>
                <w:rFonts w:asciiTheme="minorHAnsi" w:hAnsiTheme="minorHAnsi" w:cstheme="minorHAnsi"/>
                <w:sz w:val="22"/>
                <w:szCs w:val="22"/>
              </w:rPr>
              <w:t xml:space="preserve"> </w:t>
            </w:r>
          </w:p>
          <w:p w14:paraId="070D263E" w14:textId="27C052DF" w:rsidR="00161567" w:rsidRPr="00FF1DEF" w:rsidRDefault="00A5748E">
            <w:pPr>
              <w:spacing w:after="120"/>
              <w:jc w:val="both"/>
              <w:rPr>
                <w:rFonts w:asciiTheme="minorHAnsi" w:hAnsiTheme="minorHAnsi" w:cstheme="minorHAnsi"/>
                <w:i/>
                <w:iCs/>
                <w:color w:val="000000" w:themeColor="text1"/>
                <w:sz w:val="22"/>
                <w:szCs w:val="22"/>
              </w:rPr>
            </w:pPr>
            <w:r>
              <w:rPr>
                <w:rFonts w:asciiTheme="minorHAnsi" w:hAnsiTheme="minorHAnsi" w:cstheme="minorHAnsi"/>
                <w:color w:val="000000" w:themeColor="text1"/>
                <w:sz w:val="22"/>
                <w:szCs w:val="22"/>
                <w:lang w:val="en-US"/>
              </w:rPr>
              <w:t>3</w:t>
            </w:r>
            <w:r w:rsidR="00161567" w:rsidRPr="00FF1DEF">
              <w:rPr>
                <w:rFonts w:asciiTheme="minorHAnsi" w:hAnsiTheme="minorHAnsi" w:cstheme="minorHAnsi"/>
                <w:color w:val="000000" w:themeColor="text1"/>
                <w:sz w:val="22"/>
                <w:szCs w:val="22"/>
              </w:rPr>
              <w:t xml:space="preserve">) 2 kvalifikuotus </w:t>
            </w:r>
            <w:r w:rsidR="00161567" w:rsidRPr="00FF1DEF">
              <w:rPr>
                <w:rFonts w:asciiTheme="minorHAnsi" w:hAnsiTheme="minorHAnsi" w:cstheme="minorHAnsi"/>
                <w:b/>
                <w:bCs/>
                <w:color w:val="000000" w:themeColor="text1"/>
                <w:sz w:val="22"/>
                <w:szCs w:val="22"/>
              </w:rPr>
              <w:t>darbuotojus (operatorius)</w:t>
            </w:r>
            <w:r w:rsidR="00161567" w:rsidRPr="00FF1DEF">
              <w:rPr>
                <w:rFonts w:asciiTheme="minorHAnsi" w:hAnsiTheme="minorHAnsi" w:cstheme="minorHAnsi"/>
                <w:color w:val="000000" w:themeColor="text1"/>
                <w:sz w:val="22"/>
                <w:szCs w:val="22"/>
              </w:rPr>
              <w:t xml:space="preserve">, </w:t>
            </w:r>
            <w:r w:rsidR="00161567" w:rsidRPr="00FF1DEF">
              <w:rPr>
                <w:rFonts w:asciiTheme="minorHAnsi" w:hAnsiTheme="minorHAnsi" w:cstheme="minorHAnsi"/>
                <w:i/>
                <w:iCs/>
                <w:color w:val="000000" w:themeColor="text1"/>
                <w:sz w:val="22"/>
                <w:szCs w:val="22"/>
              </w:rPr>
              <w:t>turinčius teisę</w:t>
            </w:r>
            <w:r w:rsidR="003E5B46" w:rsidRPr="00FF1DEF">
              <w:rPr>
                <w:rFonts w:asciiTheme="minorHAnsi" w:hAnsiTheme="minorHAnsi" w:cstheme="minorHAnsi"/>
                <w:i/>
                <w:iCs/>
                <w:color w:val="000000" w:themeColor="text1"/>
                <w:sz w:val="22"/>
                <w:szCs w:val="22"/>
              </w:rPr>
              <w:t xml:space="preserve"> ir galinčius valdyti</w:t>
            </w:r>
            <w:r w:rsidR="00626712" w:rsidRPr="00FF1DEF">
              <w:rPr>
                <w:rFonts w:asciiTheme="minorHAnsi" w:hAnsiTheme="minorHAnsi" w:cstheme="minorHAnsi"/>
                <w:i/>
                <w:iCs/>
                <w:color w:val="000000" w:themeColor="text1"/>
                <w:sz w:val="22"/>
                <w:szCs w:val="22"/>
              </w:rPr>
              <w:t xml:space="preserve"> </w:t>
            </w:r>
            <w:r w:rsidR="000F1C3F" w:rsidRPr="00FF1DEF">
              <w:rPr>
                <w:rFonts w:asciiTheme="minorHAnsi" w:hAnsiTheme="minorHAnsi" w:cstheme="minorHAnsi"/>
                <w:i/>
                <w:iCs/>
                <w:color w:val="000000" w:themeColor="text1"/>
                <w:sz w:val="22"/>
                <w:szCs w:val="22"/>
              </w:rPr>
              <w:t>vikšrinę ir ratinę techniką</w:t>
            </w:r>
            <w:r w:rsidR="00343FE2" w:rsidRPr="00FF1DEF">
              <w:rPr>
                <w:rFonts w:asciiTheme="minorHAnsi" w:hAnsiTheme="minorHAnsi" w:cstheme="minorHAnsi"/>
                <w:i/>
                <w:iCs/>
                <w:color w:val="000000" w:themeColor="text1"/>
                <w:sz w:val="22"/>
                <w:szCs w:val="22"/>
              </w:rPr>
              <w:t>.</w:t>
            </w:r>
            <w:r w:rsidR="003E5B46" w:rsidRPr="00FF1DEF">
              <w:rPr>
                <w:rFonts w:asciiTheme="minorHAnsi" w:hAnsiTheme="minorHAnsi" w:cstheme="minorHAnsi"/>
                <w:i/>
                <w:iCs/>
                <w:color w:val="000000" w:themeColor="text1"/>
                <w:sz w:val="22"/>
                <w:szCs w:val="22"/>
              </w:rPr>
              <w:t xml:space="preserve"> </w:t>
            </w:r>
          </w:p>
          <w:p w14:paraId="295B4724" w14:textId="77777777" w:rsidR="002416BA" w:rsidRPr="002416BA" w:rsidRDefault="002416BA">
            <w:pPr>
              <w:spacing w:after="120"/>
              <w:jc w:val="both"/>
            </w:pPr>
          </w:p>
          <w:p w14:paraId="25833CFF" w14:textId="35847982" w:rsidR="00776E22" w:rsidRPr="00776E22" w:rsidRDefault="00776E22" w:rsidP="00FF1DEF">
            <w:pPr>
              <w:spacing w:after="120"/>
              <w:ind w:left="28"/>
              <w:jc w:val="both"/>
              <w:rPr>
                <w:rFonts w:asciiTheme="minorHAnsi" w:eastAsia="Calibri" w:hAnsiTheme="minorHAnsi" w:cstheme="minorHAnsi"/>
                <w:color w:val="000000" w:themeColor="text1"/>
                <w:sz w:val="22"/>
                <w:szCs w:val="22"/>
              </w:rPr>
            </w:pPr>
            <w:r w:rsidRPr="00776E22">
              <w:rPr>
                <w:rFonts w:asciiTheme="minorHAnsi" w:hAnsiTheme="minorHAnsi" w:cstheme="minorHAnsi"/>
                <w:i/>
                <w:iCs/>
                <w:sz w:val="22"/>
                <w:szCs w:val="22"/>
              </w:rPr>
              <w:lastRenderedPageBreak/>
              <w:t xml:space="preserve">Pastaba. Tų pačių (pvz., bandymo) darbų darbuotojas (darbininkas) negali kartu būti ir šių darbų vadovu (specialistu), kiekvienų darbų komandą turi sudaryti bent </w:t>
            </w:r>
            <w:r w:rsidR="00A7319E">
              <w:rPr>
                <w:rFonts w:asciiTheme="minorHAnsi" w:hAnsiTheme="minorHAnsi" w:cstheme="minorHAnsi"/>
                <w:i/>
                <w:iCs/>
                <w:sz w:val="22"/>
                <w:szCs w:val="22"/>
              </w:rPr>
              <w:t>3</w:t>
            </w:r>
            <w:r w:rsidRPr="00776E22">
              <w:rPr>
                <w:rFonts w:asciiTheme="minorHAnsi" w:hAnsiTheme="minorHAnsi" w:cstheme="minorHAnsi"/>
                <w:i/>
                <w:iCs/>
                <w:sz w:val="22"/>
                <w:szCs w:val="22"/>
              </w:rPr>
              <w:t xml:space="preserve"> skirtingi specialistai (bent 1 darbų vadovas (specialistas) ir bent </w:t>
            </w:r>
            <w:r w:rsidR="00A7319E">
              <w:rPr>
                <w:rFonts w:asciiTheme="minorHAnsi" w:hAnsiTheme="minorHAnsi" w:cstheme="minorHAnsi"/>
                <w:i/>
                <w:iCs/>
                <w:sz w:val="22"/>
                <w:szCs w:val="22"/>
              </w:rPr>
              <w:t>2</w:t>
            </w:r>
            <w:r w:rsidRPr="00776E22">
              <w:rPr>
                <w:rFonts w:asciiTheme="minorHAnsi" w:hAnsiTheme="minorHAnsi" w:cstheme="minorHAnsi"/>
                <w:i/>
                <w:iCs/>
                <w:sz w:val="22"/>
                <w:szCs w:val="22"/>
              </w:rPr>
              <w:t xml:space="preserve"> darbuotojai (darbininkai). Todėl tas pats specialistas negali būti siūlomas ir į atitinkamų (pvz., bandymo) darbų vadovo (specialisto) ir kartu tų pačių darbų darbuotojo (darbininko) poziciją.</w:t>
            </w:r>
          </w:p>
        </w:tc>
        <w:tc>
          <w:tcPr>
            <w:tcW w:w="4687" w:type="dxa"/>
            <w:gridSpan w:val="2"/>
            <w:tcBorders>
              <w:top w:val="single" w:sz="4" w:space="0" w:color="auto"/>
              <w:left w:val="single" w:sz="4" w:space="0" w:color="auto"/>
              <w:bottom w:val="single" w:sz="4" w:space="0" w:color="auto"/>
              <w:right w:val="single" w:sz="4" w:space="0" w:color="auto"/>
            </w:tcBorders>
          </w:tcPr>
          <w:p w14:paraId="2C127606" w14:textId="77777777" w:rsidR="00776E22" w:rsidRPr="006C62BF" w:rsidRDefault="00776E22" w:rsidP="00FF1DEF">
            <w:pPr>
              <w:spacing w:after="133"/>
              <w:ind w:left="28"/>
              <w:jc w:val="both"/>
              <w:rPr>
                <w:rFonts w:asciiTheme="minorHAnsi" w:hAnsiTheme="minorHAnsi" w:cstheme="minorHAnsi"/>
                <w:sz w:val="22"/>
                <w:szCs w:val="22"/>
              </w:rPr>
            </w:pPr>
            <w:r w:rsidRPr="006C62BF">
              <w:rPr>
                <w:rFonts w:asciiTheme="minorHAnsi" w:hAnsiTheme="minorHAnsi" w:cstheme="minorHAnsi"/>
                <w:sz w:val="22"/>
                <w:szCs w:val="22"/>
              </w:rPr>
              <w:lastRenderedPageBreak/>
              <w:t>Perkančiajam subjektui pareikalavus, Tiekėjas pateikia:</w:t>
            </w:r>
          </w:p>
          <w:p w14:paraId="1C319299" w14:textId="39489F52" w:rsidR="000E6487" w:rsidRDefault="000E6487" w:rsidP="00FF1DEF">
            <w:pPr>
              <w:pStyle w:val="ListParagraph"/>
              <w:numPr>
                <w:ilvl w:val="0"/>
                <w:numId w:val="23"/>
              </w:numPr>
              <w:tabs>
                <w:tab w:val="left" w:pos="351"/>
              </w:tabs>
              <w:spacing w:after="133" w:line="240" w:lineRule="auto"/>
              <w:ind w:left="28" w:firstLine="0"/>
              <w:contextualSpacing w:val="0"/>
              <w:jc w:val="both"/>
              <w:rPr>
                <w:rFonts w:asciiTheme="minorHAnsi" w:hAnsiTheme="minorHAnsi" w:cstheme="minorHAnsi"/>
                <w:lang w:val="lt-LT"/>
              </w:rPr>
            </w:pPr>
            <w:r w:rsidRPr="00ED30AC">
              <w:rPr>
                <w:rFonts w:asciiTheme="minorHAnsi" w:hAnsiTheme="minorHAnsi" w:cstheme="minorHAnsi"/>
                <w:szCs w:val="24"/>
                <w:lang w:val="lt-LT"/>
              </w:rPr>
              <w:t>siūlomų specialistų sąrašą (pirkimo sąlygų priedas Nr. xxx);</w:t>
            </w:r>
          </w:p>
          <w:p w14:paraId="5B46800C" w14:textId="5D4787CC" w:rsidR="00776E22" w:rsidRPr="006C62BF" w:rsidRDefault="00776E22" w:rsidP="00FF1DEF">
            <w:pPr>
              <w:pStyle w:val="ListParagraph"/>
              <w:numPr>
                <w:ilvl w:val="0"/>
                <w:numId w:val="23"/>
              </w:numPr>
              <w:tabs>
                <w:tab w:val="left" w:pos="351"/>
              </w:tabs>
              <w:spacing w:after="133" w:line="240" w:lineRule="auto"/>
              <w:ind w:left="28" w:firstLine="0"/>
              <w:contextualSpacing w:val="0"/>
              <w:jc w:val="both"/>
              <w:rPr>
                <w:rFonts w:asciiTheme="minorHAnsi" w:hAnsiTheme="minorHAnsi" w:cstheme="minorHAnsi"/>
                <w:lang w:val="lt-LT"/>
              </w:rPr>
            </w:pPr>
            <w:r w:rsidRPr="006C62BF">
              <w:rPr>
                <w:rFonts w:asciiTheme="minorHAnsi" w:hAnsiTheme="minorHAnsi" w:cstheme="minorHAnsi"/>
                <w:lang w:val="lt-LT"/>
              </w:rPr>
              <w:t>siūlomų specialistų sąrašą bei sertifikavimo įstaigos išduotus galiojančius energetikos darbuotojų pažymėjimus, suteikiančius teisę vykdyti šiame punkte nurodytą veiklą;</w:t>
            </w:r>
          </w:p>
          <w:p w14:paraId="3AAB2B38" w14:textId="4857C0E6" w:rsidR="00776E22" w:rsidRDefault="00776E22" w:rsidP="00FF1DEF">
            <w:pPr>
              <w:pStyle w:val="ListParagraph"/>
              <w:numPr>
                <w:ilvl w:val="0"/>
                <w:numId w:val="23"/>
              </w:numPr>
              <w:tabs>
                <w:tab w:val="left" w:pos="351"/>
              </w:tabs>
              <w:spacing w:after="0" w:line="240" w:lineRule="auto"/>
              <w:ind w:left="28" w:firstLine="0"/>
              <w:jc w:val="both"/>
              <w:rPr>
                <w:rFonts w:asciiTheme="minorHAnsi" w:hAnsiTheme="minorHAnsi" w:cstheme="minorHAnsi"/>
                <w:lang w:val="lt-LT"/>
              </w:rPr>
            </w:pPr>
            <w:r w:rsidRPr="006C62BF">
              <w:rPr>
                <w:rFonts w:asciiTheme="minorHAnsi" w:hAnsiTheme="minorHAnsi" w:cstheme="minorHAnsi"/>
                <w:kern w:val="1"/>
                <w:lang w:val="lt-LT"/>
              </w:rPr>
              <w:t xml:space="preserve">jei siūlomi specialistai (darbuotojai) nesusiję su Tiekėju </w:t>
            </w:r>
            <w:r w:rsidRPr="006C62BF">
              <w:rPr>
                <w:rFonts w:asciiTheme="minorHAnsi" w:hAnsiTheme="minorHAnsi" w:cstheme="minorHAnsi"/>
                <w:lang w:val="lt-LT"/>
              </w:rPr>
              <w:t xml:space="preserve">(subtiekėju) </w:t>
            </w:r>
            <w:r w:rsidRPr="006C62BF">
              <w:rPr>
                <w:rFonts w:asciiTheme="minorHAnsi" w:hAnsiTheme="minorHAnsi" w:cstheme="minorHAnsi"/>
                <w:kern w:val="1"/>
                <w:lang w:val="lt-LT"/>
              </w:rPr>
              <w:t xml:space="preserve">darbo sutartimis, pateikiami </w:t>
            </w:r>
            <w:r w:rsidRPr="006C62BF">
              <w:rPr>
                <w:rFonts w:asciiTheme="minorHAnsi" w:hAnsiTheme="minorHAnsi" w:cstheme="minorHAnsi"/>
                <w:lang w:val="lt-LT"/>
              </w:rPr>
              <w:t>įrodymai</w:t>
            </w:r>
            <w:r w:rsidRPr="006C62BF">
              <w:rPr>
                <w:rFonts w:asciiTheme="minorHAnsi" w:hAnsiTheme="minorHAnsi" w:cstheme="minorHAnsi"/>
                <w:kern w:val="1"/>
                <w:lang w:val="lt-LT"/>
              </w:rPr>
              <w:t xml:space="preserve">, </w:t>
            </w:r>
            <w:r w:rsidRPr="006C62BF">
              <w:rPr>
                <w:rFonts w:asciiTheme="minorHAnsi" w:hAnsiTheme="minorHAnsi" w:cstheme="minorHAnsi"/>
                <w:lang w:val="lt-LT"/>
              </w:rPr>
              <w:t>kad nurodyti specialistai pirkimo sutarties vykdymo metu bus prieinami Teikėjui ir atliks funkcijas, kurioms jie yra siūlomi</w:t>
            </w:r>
            <w:r w:rsidR="00C71812">
              <w:rPr>
                <w:rFonts w:asciiTheme="minorHAnsi" w:hAnsiTheme="minorHAnsi" w:cstheme="minorHAnsi"/>
                <w:lang w:val="lt-LT"/>
              </w:rPr>
              <w:t>;</w:t>
            </w:r>
          </w:p>
          <w:p w14:paraId="1DA4B715" w14:textId="588DAC91" w:rsidR="00CB6758" w:rsidRDefault="00C71812" w:rsidP="00FF1DEF">
            <w:pPr>
              <w:pStyle w:val="ListParagraph"/>
              <w:numPr>
                <w:ilvl w:val="0"/>
                <w:numId w:val="23"/>
              </w:numPr>
              <w:tabs>
                <w:tab w:val="left" w:pos="351"/>
              </w:tabs>
              <w:spacing w:after="0" w:line="240" w:lineRule="auto"/>
              <w:ind w:left="28" w:firstLine="0"/>
              <w:jc w:val="both"/>
              <w:rPr>
                <w:rFonts w:asciiTheme="minorHAnsi" w:hAnsiTheme="minorHAnsi" w:cstheme="minorHAnsi"/>
                <w:lang w:val="lt-LT"/>
              </w:rPr>
            </w:pPr>
            <w:r>
              <w:rPr>
                <w:rFonts w:asciiTheme="minorHAnsi" w:hAnsiTheme="minorHAnsi" w:cstheme="minorHAnsi"/>
                <w:lang w:val="lt-LT"/>
              </w:rPr>
              <w:t>s</w:t>
            </w:r>
            <w:r w:rsidR="007156BD">
              <w:rPr>
                <w:rFonts w:asciiTheme="minorHAnsi" w:hAnsiTheme="minorHAnsi" w:cstheme="minorHAnsi"/>
                <w:lang w:val="lt-LT"/>
              </w:rPr>
              <w:t>iūlom</w:t>
            </w:r>
            <w:r w:rsidR="00331081">
              <w:rPr>
                <w:rFonts w:asciiTheme="minorHAnsi" w:hAnsiTheme="minorHAnsi" w:cstheme="minorHAnsi"/>
                <w:lang w:val="lt-LT"/>
              </w:rPr>
              <w:t>ų specialistų licen</w:t>
            </w:r>
            <w:r w:rsidR="000A3893">
              <w:rPr>
                <w:rFonts w:asciiTheme="minorHAnsi" w:hAnsiTheme="minorHAnsi" w:cstheme="minorHAnsi"/>
                <w:lang w:val="lt-LT"/>
              </w:rPr>
              <w:t>c</w:t>
            </w:r>
            <w:r w:rsidR="00331081">
              <w:rPr>
                <w:rFonts w:asciiTheme="minorHAnsi" w:hAnsiTheme="minorHAnsi" w:cstheme="minorHAnsi"/>
                <w:lang w:val="lt-LT"/>
              </w:rPr>
              <w:t>iją turinčios mokymo įstaigos išduotą vik</w:t>
            </w:r>
            <w:r>
              <w:rPr>
                <w:rFonts w:asciiTheme="minorHAnsi" w:hAnsiTheme="minorHAnsi" w:cstheme="minorHAnsi"/>
                <w:lang w:val="lt-LT"/>
              </w:rPr>
              <w:t>šrinės ir ratinės technikos operatoriaus pažymėjimus.</w:t>
            </w:r>
          </w:p>
          <w:p w14:paraId="3DDDB187" w14:textId="77777777" w:rsidR="00165447" w:rsidRPr="0083681C" w:rsidRDefault="00165447" w:rsidP="00F6700F">
            <w:pPr>
              <w:tabs>
                <w:tab w:val="left" w:pos="351"/>
              </w:tabs>
              <w:ind w:left="28"/>
              <w:jc w:val="both"/>
              <w:rPr>
                <w:rFonts w:asciiTheme="minorHAnsi" w:hAnsiTheme="minorHAnsi" w:cstheme="minorHAnsi"/>
              </w:rPr>
            </w:pPr>
          </w:p>
          <w:p w14:paraId="53A5DB89" w14:textId="77777777" w:rsidR="00776E22" w:rsidRPr="006C62BF" w:rsidRDefault="00776E22" w:rsidP="00FF1DEF">
            <w:pPr>
              <w:ind w:left="28"/>
              <w:jc w:val="both"/>
              <w:rPr>
                <w:rFonts w:asciiTheme="minorHAnsi" w:hAnsiTheme="minorHAnsi" w:cstheme="minorHAnsi"/>
                <w:i/>
                <w:sz w:val="22"/>
                <w:szCs w:val="22"/>
              </w:rPr>
            </w:pPr>
          </w:p>
          <w:p w14:paraId="1CE3E898" w14:textId="77777777" w:rsidR="00776E22" w:rsidRPr="006C62BF" w:rsidRDefault="00776E22" w:rsidP="00FF1DEF">
            <w:pPr>
              <w:spacing w:after="133"/>
              <w:ind w:left="28"/>
              <w:jc w:val="both"/>
              <w:rPr>
                <w:rFonts w:asciiTheme="minorHAnsi" w:hAnsiTheme="minorHAnsi" w:cstheme="minorHAnsi"/>
                <w:sz w:val="22"/>
                <w:szCs w:val="22"/>
              </w:rPr>
            </w:pPr>
            <w:r w:rsidRPr="006C62BF">
              <w:rPr>
                <w:rFonts w:asciiTheme="minorHAnsi" w:hAnsiTheme="minorHAnsi" w:cstheme="minorHAnsi"/>
                <w:i/>
                <w:sz w:val="22"/>
                <w:szCs w:val="22"/>
              </w:rPr>
              <w:lastRenderedPageBreak/>
              <w:t>CVP IS priemonėmis pateikiamos skaitmeninės dokumentų kopijos.</w:t>
            </w:r>
          </w:p>
        </w:tc>
      </w:tr>
      <w:tr w:rsidR="006B01D8" w:rsidRPr="006C62BF" w14:paraId="6FC6E60C"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5E287785" w14:textId="0C1DA151" w:rsidR="006B01D8" w:rsidRPr="00FF286E" w:rsidDel="00C67D68" w:rsidRDefault="00BB013B" w:rsidP="00FF1DEF">
            <w:pPr>
              <w:ind w:left="-145" w:right="-87"/>
              <w:jc w:val="center"/>
              <w:rPr>
                <w:rFonts w:asciiTheme="minorHAnsi" w:hAnsiTheme="minorHAnsi" w:cstheme="minorHAnsi"/>
                <w:sz w:val="22"/>
                <w:szCs w:val="22"/>
                <w:lang w:eastAsia="en-US"/>
              </w:rPr>
            </w:pPr>
            <w:r w:rsidRPr="00D523AE">
              <w:rPr>
                <w:rFonts w:asciiTheme="minorHAnsi" w:hAnsiTheme="minorHAnsi" w:cstheme="minorHAnsi"/>
                <w:sz w:val="22"/>
                <w:szCs w:val="22"/>
                <w:lang w:eastAsia="en-US"/>
              </w:rPr>
              <w:lastRenderedPageBreak/>
              <w:t>1</w:t>
            </w:r>
            <w:r w:rsidR="006B01D8" w:rsidRPr="00D523AE">
              <w:rPr>
                <w:rFonts w:asciiTheme="minorHAnsi" w:hAnsiTheme="minorHAnsi" w:cstheme="minorHAnsi"/>
                <w:sz w:val="22"/>
                <w:szCs w:val="22"/>
                <w:lang w:eastAsia="en-US"/>
              </w:rPr>
              <w:t>.1.</w:t>
            </w:r>
            <w:r w:rsidRPr="00D523AE">
              <w:rPr>
                <w:rFonts w:asciiTheme="minorHAnsi" w:hAnsiTheme="minorHAnsi" w:cstheme="minorHAnsi"/>
                <w:sz w:val="22"/>
                <w:szCs w:val="22"/>
                <w:lang w:eastAsia="en-US"/>
              </w:rPr>
              <w:t>4</w:t>
            </w:r>
            <w:r w:rsidR="006B01D8" w:rsidRPr="00D523AE">
              <w:rPr>
                <w:rFonts w:asciiTheme="minorHAnsi" w:hAnsiTheme="minorHAnsi" w:cstheme="minorHAnsi"/>
                <w:sz w:val="22"/>
                <w:szCs w:val="22"/>
                <w:lang w:eastAsia="en-US"/>
              </w:rPr>
              <w:t>.</w:t>
            </w:r>
            <w:r w:rsidR="00D523AE" w:rsidRPr="00D523AE">
              <w:rPr>
                <w:rFonts w:asciiTheme="minorHAnsi" w:hAnsiTheme="minorHAnsi" w:cstheme="minorHAnsi"/>
                <w:sz w:val="22"/>
                <w:szCs w:val="22"/>
                <w:lang w:val="en-US" w:eastAsia="en-US"/>
              </w:rPr>
              <w:t>4</w:t>
            </w:r>
            <w:r w:rsidR="00776E22" w:rsidRPr="00D523AE">
              <w:rPr>
                <w:rFonts w:asciiTheme="minorHAnsi" w:hAnsiTheme="minorHAnsi" w:cstheme="minorHAnsi"/>
                <w:sz w:val="22"/>
                <w:szCs w:val="22"/>
                <w:lang w:eastAsia="en-US"/>
              </w:rPr>
              <w:t>.</w:t>
            </w:r>
          </w:p>
        </w:tc>
        <w:tc>
          <w:tcPr>
            <w:tcW w:w="4274" w:type="dxa"/>
            <w:tcBorders>
              <w:top w:val="single" w:sz="4" w:space="0" w:color="auto"/>
              <w:left w:val="single" w:sz="4" w:space="0" w:color="auto"/>
              <w:bottom w:val="single" w:sz="4" w:space="0" w:color="auto"/>
              <w:right w:val="single" w:sz="4" w:space="0" w:color="auto"/>
            </w:tcBorders>
          </w:tcPr>
          <w:p w14:paraId="517E1357" w14:textId="77777777" w:rsidR="006B01D8" w:rsidRPr="00FF286E" w:rsidRDefault="006B01D8" w:rsidP="00FF1DEF">
            <w:pPr>
              <w:ind w:left="28"/>
              <w:jc w:val="both"/>
              <w:rPr>
                <w:rFonts w:asciiTheme="minorHAnsi" w:hAnsiTheme="minorHAnsi" w:cstheme="minorHAnsi"/>
                <w:sz w:val="22"/>
                <w:szCs w:val="22"/>
              </w:rPr>
            </w:pPr>
            <w:r w:rsidRPr="00FF286E">
              <w:rPr>
                <w:rFonts w:asciiTheme="minorHAnsi" w:hAnsiTheme="minorHAnsi" w:cstheme="minorHAnsi"/>
                <w:sz w:val="22"/>
                <w:szCs w:val="22"/>
              </w:rPr>
              <w:t xml:space="preserve">Tiekėjas turi pasiūlyti bent 1 kvalifikuotą specialistą, turintį teisę vykdyti </w:t>
            </w:r>
            <w:r w:rsidRPr="00FF286E">
              <w:rPr>
                <w:rFonts w:asciiTheme="minorHAnsi" w:hAnsiTheme="minorHAnsi" w:cstheme="minorHAnsi"/>
                <w:b/>
                <w:bCs/>
                <w:i/>
                <w:iCs/>
                <w:sz w:val="22"/>
                <w:szCs w:val="22"/>
              </w:rPr>
              <w:t>geodezinių nuotraukų</w:t>
            </w:r>
            <w:r w:rsidRPr="00FF286E">
              <w:rPr>
                <w:rFonts w:asciiTheme="minorHAnsi" w:hAnsiTheme="minorHAnsi" w:cstheme="minorHAnsi"/>
                <w:sz w:val="22"/>
                <w:szCs w:val="22"/>
              </w:rPr>
              <w:t xml:space="preserve"> parengimo, </w:t>
            </w:r>
            <w:r w:rsidRPr="00FF286E">
              <w:rPr>
                <w:rFonts w:asciiTheme="minorHAnsi" w:hAnsiTheme="minorHAnsi" w:cstheme="minorHAnsi"/>
                <w:b/>
                <w:bCs/>
                <w:i/>
                <w:iCs/>
                <w:sz w:val="22"/>
                <w:szCs w:val="22"/>
              </w:rPr>
              <w:t>nekilnojamų daiktų kadastro duomenų</w:t>
            </w:r>
            <w:r w:rsidRPr="00FF286E">
              <w:rPr>
                <w:rFonts w:asciiTheme="minorHAnsi" w:hAnsiTheme="minorHAnsi" w:cstheme="minorHAnsi"/>
                <w:sz w:val="22"/>
                <w:szCs w:val="22"/>
              </w:rPr>
              <w:t xml:space="preserve"> </w:t>
            </w:r>
            <w:r w:rsidRPr="00FF286E">
              <w:rPr>
                <w:rFonts w:asciiTheme="minorHAnsi" w:hAnsiTheme="minorHAnsi" w:cstheme="minorHAnsi"/>
                <w:b/>
                <w:bCs/>
                <w:sz w:val="22"/>
                <w:szCs w:val="22"/>
              </w:rPr>
              <w:t>su vertės</w:t>
            </w:r>
            <w:r w:rsidRPr="00FF286E">
              <w:rPr>
                <w:rFonts w:asciiTheme="minorHAnsi" w:hAnsiTheme="minorHAnsi" w:cstheme="minorHAnsi"/>
                <w:sz w:val="22"/>
                <w:szCs w:val="22"/>
              </w:rPr>
              <w:t xml:space="preserve"> nustatymu parengimo paslaugas.</w:t>
            </w:r>
          </w:p>
          <w:p w14:paraId="6CB8CB44" w14:textId="77777777" w:rsidR="006B01D8" w:rsidRPr="00FF286E" w:rsidRDefault="006B01D8" w:rsidP="00FF1DEF">
            <w:pPr>
              <w:ind w:left="28"/>
              <w:jc w:val="both"/>
              <w:rPr>
                <w:rFonts w:asciiTheme="minorHAnsi" w:hAnsiTheme="minorHAnsi" w:cstheme="minorHAnsi"/>
                <w:sz w:val="22"/>
                <w:szCs w:val="22"/>
              </w:rPr>
            </w:pPr>
          </w:p>
          <w:p w14:paraId="085AE7AB" w14:textId="77777777" w:rsidR="006B01D8" w:rsidRPr="00FF286E" w:rsidRDefault="006B01D8" w:rsidP="00FF1DEF">
            <w:pPr>
              <w:ind w:left="28"/>
              <w:jc w:val="both"/>
              <w:rPr>
                <w:rFonts w:asciiTheme="minorHAnsi" w:hAnsiTheme="minorHAnsi" w:cstheme="minorHAnsi"/>
                <w:i/>
                <w:sz w:val="22"/>
                <w:szCs w:val="22"/>
              </w:rPr>
            </w:pPr>
            <w:r w:rsidRPr="00FF286E">
              <w:rPr>
                <w:rFonts w:asciiTheme="minorHAnsi" w:hAnsiTheme="minorHAnsi" w:cstheme="minorHAnsi"/>
                <w:i/>
                <w:sz w:val="22"/>
                <w:szCs w:val="22"/>
              </w:rPr>
              <w:t>Pastaba. Šio punkto reikalavimus gali tenkinti vienas asmuo ar keli asmenys, kurie atitinka šiuos reikalavimus.</w:t>
            </w:r>
          </w:p>
        </w:tc>
        <w:tc>
          <w:tcPr>
            <w:tcW w:w="4687" w:type="dxa"/>
            <w:gridSpan w:val="2"/>
            <w:tcBorders>
              <w:top w:val="single" w:sz="4" w:space="0" w:color="auto"/>
              <w:left w:val="single" w:sz="4" w:space="0" w:color="auto"/>
              <w:bottom w:val="single" w:sz="4" w:space="0" w:color="auto"/>
              <w:right w:val="single" w:sz="4" w:space="0" w:color="auto"/>
            </w:tcBorders>
          </w:tcPr>
          <w:p w14:paraId="2C3291EE" w14:textId="77777777" w:rsidR="006B01D8" w:rsidRPr="00FF286E" w:rsidRDefault="006B01D8" w:rsidP="00FF1DEF">
            <w:pPr>
              <w:spacing w:after="120"/>
              <w:ind w:left="28"/>
              <w:jc w:val="both"/>
              <w:rPr>
                <w:rFonts w:asciiTheme="minorHAnsi" w:hAnsiTheme="minorHAnsi" w:cstheme="minorHAnsi"/>
                <w:sz w:val="22"/>
                <w:szCs w:val="22"/>
              </w:rPr>
            </w:pPr>
            <w:r w:rsidRPr="00FF286E">
              <w:rPr>
                <w:rFonts w:asciiTheme="minorHAnsi" w:hAnsiTheme="minorHAnsi" w:cstheme="minorHAnsi"/>
                <w:sz w:val="22"/>
                <w:szCs w:val="22"/>
              </w:rPr>
              <w:t>Perkančiajam subjektui pareikalavus, Tiekėjas pateikia:</w:t>
            </w:r>
          </w:p>
          <w:p w14:paraId="2B151EB8" w14:textId="325ED6F6" w:rsidR="006B01D8" w:rsidRPr="000E6487" w:rsidRDefault="000E6487" w:rsidP="00F6700F">
            <w:pPr>
              <w:spacing w:after="120"/>
              <w:jc w:val="both"/>
              <w:rPr>
                <w:rFonts w:asciiTheme="minorHAnsi" w:hAnsiTheme="minorHAnsi" w:cstheme="minorHAnsi"/>
                <w:sz w:val="22"/>
                <w:szCs w:val="22"/>
                <w:lang w:eastAsia="ru-RU"/>
              </w:rPr>
            </w:pPr>
            <w:r w:rsidRPr="000E6487">
              <w:rPr>
                <w:rFonts w:asciiTheme="minorHAnsi" w:hAnsiTheme="minorHAnsi" w:cstheme="minorHAnsi"/>
                <w:sz w:val="22"/>
                <w:szCs w:val="22"/>
              </w:rPr>
              <w:t>1) siūlomų specialistų sąrašą (pirkimo sąlygų priedas Nr. xxx)</w:t>
            </w:r>
            <w:r w:rsidR="006B01D8" w:rsidRPr="000E6487">
              <w:rPr>
                <w:rFonts w:asciiTheme="minorHAnsi" w:hAnsiTheme="minorHAnsi" w:cstheme="minorHAnsi"/>
                <w:sz w:val="22"/>
                <w:szCs w:val="22"/>
              </w:rPr>
              <w:t>;</w:t>
            </w:r>
          </w:p>
          <w:p w14:paraId="644848B7" w14:textId="667E5016" w:rsidR="006B01D8" w:rsidRPr="00FF286E" w:rsidRDefault="000E6487" w:rsidP="00FF1DEF">
            <w:pPr>
              <w:keepNext/>
              <w:tabs>
                <w:tab w:val="left" w:pos="0"/>
                <w:tab w:val="left" w:pos="351"/>
              </w:tabs>
              <w:spacing w:after="120"/>
              <w:ind w:left="28"/>
              <w:jc w:val="both"/>
              <w:outlineLvl w:val="2"/>
              <w:rPr>
                <w:rFonts w:asciiTheme="minorHAnsi" w:hAnsiTheme="minorHAnsi" w:cstheme="minorHAnsi"/>
                <w:sz w:val="22"/>
                <w:szCs w:val="22"/>
                <w:lang w:eastAsia="ru-RU"/>
              </w:rPr>
            </w:pPr>
            <w:r>
              <w:rPr>
                <w:rFonts w:asciiTheme="minorHAnsi" w:hAnsiTheme="minorHAnsi" w:cstheme="minorHAnsi"/>
                <w:sz w:val="22"/>
                <w:szCs w:val="22"/>
                <w:lang w:eastAsia="ru-RU"/>
              </w:rPr>
              <w:t xml:space="preserve">2) </w:t>
            </w:r>
            <w:r w:rsidR="006B01D8" w:rsidRPr="00FF286E">
              <w:rPr>
                <w:rFonts w:asciiTheme="minorHAnsi" w:hAnsiTheme="minorHAnsi" w:cstheme="minorHAnsi"/>
                <w:sz w:val="22"/>
                <w:szCs w:val="22"/>
                <w:lang w:eastAsia="ru-RU"/>
              </w:rPr>
              <w:t xml:space="preserve">specialistų kvalifikaciją įrodančius dokumentus – Nacionalinės žemės tarnybos prie Lietuvos Respublikos </w:t>
            </w:r>
            <w:r w:rsidR="004F6A60">
              <w:rPr>
                <w:rFonts w:asciiTheme="minorHAnsi" w:hAnsiTheme="minorHAnsi" w:cstheme="minorHAnsi"/>
                <w:sz w:val="22"/>
                <w:szCs w:val="22"/>
                <w:lang w:eastAsia="ru-RU"/>
              </w:rPr>
              <w:t>aplinkos</w:t>
            </w:r>
            <w:r w:rsidR="006B01D8" w:rsidRPr="00FF286E">
              <w:rPr>
                <w:rFonts w:asciiTheme="minorHAnsi" w:hAnsiTheme="minorHAnsi" w:cstheme="minorHAnsi"/>
                <w:sz w:val="22"/>
                <w:szCs w:val="22"/>
                <w:lang w:eastAsia="ru-RU"/>
              </w:rPr>
              <w:t xml:space="preserve"> ministerijos išduotus kvalifikacijos pažymėjimus (arba lygiaverčius dokumentus), suteikiančius teisę teikti nurodytas paslaugas;</w:t>
            </w:r>
          </w:p>
          <w:p w14:paraId="441A8672" w14:textId="123D0E2B" w:rsidR="006B01D8" w:rsidRPr="00FF286E" w:rsidRDefault="000E6487" w:rsidP="00FF1DEF">
            <w:pPr>
              <w:keepNext/>
              <w:tabs>
                <w:tab w:val="left" w:pos="0"/>
                <w:tab w:val="left" w:pos="351"/>
              </w:tabs>
              <w:spacing w:after="120"/>
              <w:ind w:left="28"/>
              <w:jc w:val="both"/>
              <w:outlineLvl w:val="2"/>
              <w:rPr>
                <w:rFonts w:asciiTheme="minorHAnsi" w:hAnsiTheme="minorHAnsi" w:cstheme="minorHAnsi"/>
                <w:sz w:val="22"/>
                <w:szCs w:val="22"/>
                <w:lang w:eastAsia="ru-RU"/>
              </w:rPr>
            </w:pPr>
            <w:r>
              <w:rPr>
                <w:rFonts w:asciiTheme="minorHAnsi" w:hAnsiTheme="minorHAnsi" w:cstheme="minorHAnsi"/>
                <w:kern w:val="1"/>
                <w:sz w:val="22"/>
                <w:szCs w:val="22"/>
                <w:lang w:eastAsia="ru-RU"/>
              </w:rPr>
              <w:t xml:space="preserve">3) </w:t>
            </w:r>
            <w:r w:rsidR="006B01D8" w:rsidRPr="00FF286E">
              <w:rPr>
                <w:rFonts w:asciiTheme="minorHAnsi" w:hAnsiTheme="minorHAnsi" w:cstheme="minorHAnsi"/>
                <w:kern w:val="1"/>
                <w:sz w:val="22"/>
                <w:szCs w:val="22"/>
                <w:lang w:eastAsia="ru-RU"/>
              </w:rPr>
              <w:t xml:space="preserve">Jei siūlomi specialistai (darbuotojai) nesusiję su Tiekėju </w:t>
            </w:r>
            <w:r w:rsidR="006B01D8" w:rsidRPr="00FF286E">
              <w:rPr>
                <w:rFonts w:asciiTheme="minorHAnsi" w:hAnsiTheme="minorHAnsi" w:cstheme="minorHAnsi"/>
                <w:sz w:val="22"/>
                <w:szCs w:val="22"/>
                <w:lang w:eastAsia="ru-RU"/>
              </w:rPr>
              <w:t xml:space="preserve">(subtiekėju) </w:t>
            </w:r>
            <w:r w:rsidR="006B01D8" w:rsidRPr="00FF286E">
              <w:rPr>
                <w:rFonts w:asciiTheme="minorHAnsi" w:hAnsiTheme="minorHAnsi" w:cstheme="minorHAnsi"/>
                <w:kern w:val="1"/>
                <w:sz w:val="22"/>
                <w:szCs w:val="22"/>
                <w:lang w:eastAsia="ru-RU"/>
              </w:rPr>
              <w:t xml:space="preserve">darbo sutartimis, pateikiami </w:t>
            </w:r>
            <w:r w:rsidR="006B01D8" w:rsidRPr="00FF286E">
              <w:rPr>
                <w:rFonts w:asciiTheme="minorHAnsi" w:hAnsiTheme="minorHAnsi" w:cstheme="minorHAnsi"/>
                <w:sz w:val="22"/>
                <w:szCs w:val="22"/>
                <w:lang w:eastAsia="ru-RU"/>
              </w:rPr>
              <w:t>įrodymai</w:t>
            </w:r>
            <w:r w:rsidR="006B01D8" w:rsidRPr="00FF286E">
              <w:rPr>
                <w:rFonts w:asciiTheme="minorHAnsi" w:hAnsiTheme="minorHAnsi" w:cstheme="minorHAnsi"/>
                <w:kern w:val="1"/>
                <w:sz w:val="22"/>
                <w:szCs w:val="22"/>
                <w:lang w:eastAsia="ru-RU"/>
              </w:rPr>
              <w:t xml:space="preserve">, </w:t>
            </w:r>
            <w:r w:rsidR="006B01D8" w:rsidRPr="00FF286E">
              <w:rPr>
                <w:rFonts w:asciiTheme="minorHAnsi" w:hAnsiTheme="minorHAnsi" w:cstheme="minorHAnsi"/>
                <w:sz w:val="22"/>
                <w:szCs w:val="22"/>
                <w:lang w:eastAsia="ru-RU"/>
              </w:rPr>
              <w:t>kad nurodyti specialistai pirkimo sutarties vykdymo metu bus prieinami Teikėjui ir atliks funkcijas, kurioms jie yra siūlomi.</w:t>
            </w:r>
          </w:p>
          <w:p w14:paraId="48A4A7D1" w14:textId="77777777" w:rsidR="006B01D8" w:rsidRPr="00FF286E" w:rsidRDefault="006B01D8" w:rsidP="00FF1DEF">
            <w:pPr>
              <w:ind w:left="28"/>
              <w:jc w:val="both"/>
              <w:rPr>
                <w:rFonts w:asciiTheme="minorHAnsi" w:hAnsiTheme="minorHAnsi" w:cstheme="minorHAnsi"/>
                <w:sz w:val="22"/>
                <w:szCs w:val="22"/>
              </w:rPr>
            </w:pPr>
            <w:r w:rsidRPr="00FF286E">
              <w:rPr>
                <w:rFonts w:asciiTheme="minorHAnsi" w:hAnsiTheme="minorHAnsi" w:cstheme="minorHAnsi"/>
                <w:i/>
                <w:sz w:val="22"/>
                <w:szCs w:val="22"/>
              </w:rPr>
              <w:t>CVP IS priemonėmis pateikiamos skaitmeninės dokumentų kopijos.</w:t>
            </w:r>
          </w:p>
        </w:tc>
      </w:tr>
      <w:tr w:rsidR="006B01D8" w:rsidRPr="006C62BF" w14:paraId="016FB83B"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5DCA3159" w14:textId="2835D2C5" w:rsidR="006B01D8" w:rsidRPr="00FF286E" w:rsidDel="00C67D68" w:rsidRDefault="00BB013B" w:rsidP="00FF1DEF">
            <w:pPr>
              <w:ind w:left="-145" w:right="-87"/>
              <w:jc w:val="center"/>
              <w:rPr>
                <w:rFonts w:asciiTheme="minorHAnsi" w:hAnsiTheme="minorHAnsi" w:cstheme="minorHAnsi"/>
                <w:sz w:val="22"/>
                <w:szCs w:val="22"/>
                <w:lang w:eastAsia="en-US"/>
              </w:rPr>
            </w:pPr>
            <w:r w:rsidRPr="00D523AE">
              <w:rPr>
                <w:rFonts w:asciiTheme="minorHAnsi" w:hAnsiTheme="minorHAnsi" w:cstheme="minorHAnsi"/>
                <w:sz w:val="22"/>
                <w:szCs w:val="22"/>
                <w:lang w:eastAsia="en-US"/>
              </w:rPr>
              <w:t>1</w:t>
            </w:r>
            <w:r w:rsidR="006B01D8" w:rsidRPr="00D523AE">
              <w:rPr>
                <w:rFonts w:asciiTheme="minorHAnsi" w:hAnsiTheme="minorHAnsi" w:cstheme="minorHAnsi"/>
                <w:sz w:val="22"/>
                <w:szCs w:val="22"/>
                <w:lang w:eastAsia="en-US"/>
              </w:rPr>
              <w:t>.1.</w:t>
            </w:r>
            <w:r w:rsidR="006A15BA" w:rsidRPr="00D523AE">
              <w:rPr>
                <w:rFonts w:asciiTheme="minorHAnsi" w:hAnsiTheme="minorHAnsi" w:cstheme="minorHAnsi"/>
                <w:sz w:val="22"/>
                <w:szCs w:val="22"/>
                <w:lang w:eastAsia="en-US"/>
              </w:rPr>
              <w:t>4</w:t>
            </w:r>
            <w:r w:rsidR="006B01D8" w:rsidRPr="00D523AE">
              <w:rPr>
                <w:rFonts w:asciiTheme="minorHAnsi" w:hAnsiTheme="minorHAnsi" w:cstheme="minorHAnsi"/>
                <w:sz w:val="22"/>
                <w:szCs w:val="22"/>
                <w:lang w:eastAsia="en-US"/>
              </w:rPr>
              <w:t>.</w:t>
            </w:r>
            <w:r w:rsidR="00D523AE" w:rsidRPr="00D523AE">
              <w:rPr>
                <w:rFonts w:asciiTheme="minorHAnsi" w:hAnsiTheme="minorHAnsi" w:cstheme="minorHAnsi"/>
                <w:sz w:val="22"/>
                <w:szCs w:val="22"/>
                <w:lang w:eastAsia="en-US"/>
              </w:rPr>
              <w:t>5</w:t>
            </w:r>
            <w:r w:rsidR="006A15BA" w:rsidRPr="00D523AE">
              <w:rPr>
                <w:rFonts w:asciiTheme="minorHAnsi" w:hAnsiTheme="minorHAnsi" w:cstheme="minorHAnsi"/>
                <w:sz w:val="22"/>
                <w:szCs w:val="22"/>
                <w:lang w:eastAsia="en-US"/>
              </w:rPr>
              <w:t>.</w:t>
            </w:r>
          </w:p>
        </w:tc>
        <w:tc>
          <w:tcPr>
            <w:tcW w:w="4274" w:type="dxa"/>
            <w:tcBorders>
              <w:top w:val="single" w:sz="4" w:space="0" w:color="auto"/>
              <w:left w:val="single" w:sz="4" w:space="0" w:color="auto"/>
              <w:bottom w:val="single" w:sz="4" w:space="0" w:color="auto"/>
              <w:right w:val="single" w:sz="4" w:space="0" w:color="auto"/>
            </w:tcBorders>
          </w:tcPr>
          <w:p w14:paraId="30D40620" w14:textId="77777777"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sz w:val="22"/>
                <w:szCs w:val="22"/>
              </w:rPr>
              <w:t xml:space="preserve">Tiekėjas turi būti kvalifikuotas ir jam suteikta teisė vykdyti </w:t>
            </w:r>
            <w:r w:rsidRPr="006C62BF">
              <w:rPr>
                <w:rFonts w:asciiTheme="minorHAnsi" w:hAnsiTheme="minorHAnsi" w:cstheme="minorHAnsi"/>
                <w:b/>
                <w:bCs/>
                <w:i/>
                <w:iCs/>
                <w:sz w:val="22"/>
                <w:szCs w:val="22"/>
              </w:rPr>
              <w:t>melioracijos statinių</w:t>
            </w:r>
            <w:r w:rsidRPr="006C62BF">
              <w:rPr>
                <w:rFonts w:asciiTheme="minorHAnsi" w:hAnsiTheme="minorHAnsi" w:cstheme="minorHAnsi"/>
                <w:i/>
                <w:iCs/>
                <w:sz w:val="22"/>
                <w:szCs w:val="22"/>
              </w:rPr>
              <w:t xml:space="preserve"> </w:t>
            </w:r>
            <w:r w:rsidRPr="006C62BF">
              <w:rPr>
                <w:rFonts w:asciiTheme="minorHAnsi" w:hAnsiTheme="minorHAnsi" w:cstheme="minorHAnsi"/>
                <w:b/>
                <w:bCs/>
                <w:i/>
                <w:iCs/>
                <w:sz w:val="22"/>
                <w:szCs w:val="22"/>
              </w:rPr>
              <w:t>projektavimą</w:t>
            </w:r>
            <w:r w:rsidRPr="006C62BF">
              <w:rPr>
                <w:rFonts w:asciiTheme="minorHAnsi" w:hAnsiTheme="minorHAnsi" w:cstheme="minorHAnsi"/>
                <w:sz w:val="22"/>
                <w:szCs w:val="22"/>
              </w:rPr>
              <w:t xml:space="preserve"> ir </w:t>
            </w:r>
            <w:r w:rsidRPr="006C62BF">
              <w:rPr>
                <w:rFonts w:asciiTheme="minorHAnsi" w:hAnsiTheme="minorHAnsi" w:cstheme="minorHAnsi"/>
                <w:b/>
                <w:bCs/>
                <w:i/>
                <w:iCs/>
                <w:sz w:val="22"/>
                <w:szCs w:val="22"/>
              </w:rPr>
              <w:t>melioracijos statinių</w:t>
            </w:r>
            <w:r w:rsidRPr="006C62BF">
              <w:rPr>
                <w:rFonts w:asciiTheme="minorHAnsi" w:hAnsiTheme="minorHAnsi" w:cstheme="minorHAnsi"/>
                <w:i/>
                <w:iCs/>
                <w:sz w:val="22"/>
                <w:szCs w:val="22"/>
              </w:rPr>
              <w:t xml:space="preserve"> </w:t>
            </w:r>
            <w:r w:rsidRPr="006C62BF">
              <w:rPr>
                <w:rFonts w:asciiTheme="minorHAnsi" w:hAnsiTheme="minorHAnsi" w:cstheme="minorHAnsi"/>
                <w:b/>
                <w:bCs/>
                <w:i/>
                <w:iCs/>
                <w:sz w:val="22"/>
                <w:szCs w:val="22"/>
              </w:rPr>
              <w:t>statybos darbus</w:t>
            </w:r>
            <w:r w:rsidRPr="006C62BF">
              <w:rPr>
                <w:rFonts w:asciiTheme="minorHAnsi" w:hAnsiTheme="minorHAnsi" w:cstheme="minorHAnsi"/>
                <w:sz w:val="22"/>
                <w:szCs w:val="22"/>
              </w:rPr>
              <w:t xml:space="preserve">. </w:t>
            </w:r>
          </w:p>
          <w:p w14:paraId="50FBD33D" w14:textId="77777777" w:rsidR="006B01D8" w:rsidRPr="006C62BF" w:rsidDel="00C67D68" w:rsidRDefault="006B01D8" w:rsidP="00FF1DEF">
            <w:pPr>
              <w:jc w:val="both"/>
              <w:rPr>
                <w:rFonts w:asciiTheme="minorHAnsi" w:hAnsiTheme="minorHAnsi" w:cstheme="minorHAnsi"/>
                <w:color w:val="000000" w:themeColor="text1"/>
                <w:sz w:val="22"/>
                <w:szCs w:val="22"/>
              </w:rPr>
            </w:pPr>
          </w:p>
        </w:tc>
        <w:tc>
          <w:tcPr>
            <w:tcW w:w="4687" w:type="dxa"/>
            <w:gridSpan w:val="2"/>
            <w:tcBorders>
              <w:top w:val="single" w:sz="4" w:space="0" w:color="auto"/>
              <w:left w:val="single" w:sz="4" w:space="0" w:color="auto"/>
              <w:bottom w:val="single" w:sz="4" w:space="0" w:color="auto"/>
              <w:right w:val="single" w:sz="4" w:space="0" w:color="auto"/>
            </w:tcBorders>
          </w:tcPr>
          <w:p w14:paraId="7D7D6450" w14:textId="77777777" w:rsidR="006B01D8" w:rsidRPr="006C62BF" w:rsidRDefault="006B01D8" w:rsidP="00FF1DEF">
            <w:pPr>
              <w:ind w:left="28"/>
              <w:jc w:val="both"/>
              <w:rPr>
                <w:rFonts w:asciiTheme="minorHAnsi" w:hAnsiTheme="minorHAnsi" w:cstheme="minorHAnsi"/>
                <w:sz w:val="22"/>
                <w:szCs w:val="22"/>
              </w:rPr>
            </w:pPr>
            <w:r w:rsidRPr="006C62BF">
              <w:rPr>
                <w:rFonts w:asciiTheme="minorHAnsi" w:hAnsiTheme="minorHAnsi" w:cstheme="minorHAnsi"/>
                <w:sz w:val="22"/>
                <w:szCs w:val="22"/>
              </w:rPr>
              <w:t>Perkančiajam subjektui pareikalavus, Tiekėjas pateikia:</w:t>
            </w:r>
          </w:p>
          <w:p w14:paraId="4E7E4DBE" w14:textId="77777777" w:rsidR="006B01D8" w:rsidRPr="006C62BF" w:rsidRDefault="006B01D8" w:rsidP="00FF1DEF">
            <w:pPr>
              <w:pStyle w:val="Heading3"/>
              <w:numPr>
                <w:ilvl w:val="0"/>
                <w:numId w:val="18"/>
              </w:numPr>
              <w:tabs>
                <w:tab w:val="left" w:pos="493"/>
              </w:tabs>
              <w:ind w:left="28" w:firstLine="0"/>
              <w:rPr>
                <w:rFonts w:asciiTheme="minorHAnsi" w:hAnsiTheme="minorHAnsi" w:cstheme="minorHAnsi"/>
                <w:sz w:val="22"/>
                <w:szCs w:val="22"/>
              </w:rPr>
            </w:pPr>
            <w:r w:rsidRPr="006C62BF">
              <w:rPr>
                <w:rFonts w:asciiTheme="minorHAnsi" w:hAnsiTheme="minorHAnsi" w:cstheme="minorHAnsi"/>
                <w:sz w:val="22"/>
                <w:szCs w:val="22"/>
              </w:rPr>
              <w:t xml:space="preserve">fizinio ar juridinio asmens kvalifikaciją įrodančius dokumentus – Lietuvos  Respublikos žemės ūkio ministerijos išduotą arba pripažintą kvalifikacijos atestatą verstis konkrečia technine veikla; </w:t>
            </w:r>
          </w:p>
          <w:p w14:paraId="5E795574" w14:textId="77777777" w:rsidR="006B01D8" w:rsidRPr="006C62BF" w:rsidRDefault="006B01D8" w:rsidP="00FF1DEF">
            <w:pPr>
              <w:rPr>
                <w:rFonts w:asciiTheme="minorHAnsi" w:hAnsiTheme="minorHAnsi" w:cstheme="minorHAnsi"/>
                <w:sz w:val="22"/>
                <w:szCs w:val="22"/>
              </w:rPr>
            </w:pPr>
          </w:p>
          <w:p w14:paraId="6FD01E67" w14:textId="77777777" w:rsidR="006B01D8" w:rsidRPr="006C62BF" w:rsidRDefault="006B01D8" w:rsidP="00FF1DEF">
            <w:pPr>
              <w:pStyle w:val="Heading3"/>
              <w:numPr>
                <w:ilvl w:val="0"/>
                <w:numId w:val="18"/>
              </w:numPr>
              <w:tabs>
                <w:tab w:val="left" w:pos="402"/>
              </w:tabs>
              <w:ind w:left="28" w:firstLine="0"/>
              <w:rPr>
                <w:rFonts w:asciiTheme="minorHAnsi" w:hAnsiTheme="minorHAnsi" w:cstheme="minorHAnsi"/>
                <w:sz w:val="22"/>
                <w:szCs w:val="22"/>
              </w:rPr>
            </w:pPr>
            <w:r w:rsidRPr="006C62BF">
              <w:rPr>
                <w:rFonts w:asciiTheme="minorHAnsi" w:hAnsiTheme="minorHAnsi" w:cstheme="minorHAnsi"/>
                <w:kern w:val="1"/>
                <w:sz w:val="22"/>
                <w:szCs w:val="22"/>
              </w:rPr>
              <w:t xml:space="preserve">Jei siūlomi specialistai (darbuotojai) nesusiję su Tiekėju </w:t>
            </w:r>
            <w:r w:rsidRPr="006C62BF">
              <w:rPr>
                <w:rFonts w:asciiTheme="minorHAnsi" w:hAnsiTheme="minorHAnsi" w:cstheme="minorHAnsi"/>
                <w:sz w:val="22"/>
                <w:szCs w:val="22"/>
              </w:rPr>
              <w:t xml:space="preserve">(subtiekėju) </w:t>
            </w:r>
            <w:r w:rsidRPr="006C62BF">
              <w:rPr>
                <w:rFonts w:asciiTheme="minorHAnsi" w:hAnsiTheme="minorHAnsi" w:cstheme="minorHAnsi"/>
                <w:kern w:val="1"/>
                <w:sz w:val="22"/>
                <w:szCs w:val="22"/>
              </w:rPr>
              <w:t xml:space="preserve">darbo sutartimis, pateikiami </w:t>
            </w:r>
            <w:r w:rsidRPr="006C62BF">
              <w:rPr>
                <w:rFonts w:asciiTheme="minorHAnsi" w:hAnsiTheme="minorHAnsi" w:cstheme="minorHAnsi"/>
                <w:sz w:val="22"/>
                <w:szCs w:val="22"/>
              </w:rPr>
              <w:t>įrodymai</w:t>
            </w:r>
            <w:r w:rsidRPr="006C62BF">
              <w:rPr>
                <w:rFonts w:asciiTheme="minorHAnsi" w:hAnsiTheme="minorHAnsi" w:cstheme="minorHAnsi"/>
                <w:kern w:val="1"/>
                <w:sz w:val="22"/>
                <w:szCs w:val="22"/>
              </w:rPr>
              <w:t xml:space="preserve">, </w:t>
            </w:r>
            <w:r w:rsidRPr="006C62BF">
              <w:rPr>
                <w:rFonts w:asciiTheme="minorHAnsi" w:hAnsiTheme="minorHAnsi" w:cstheme="minorHAnsi"/>
                <w:sz w:val="22"/>
                <w:szCs w:val="22"/>
              </w:rPr>
              <w:t>kad nurodyti specialistai pirkimo sutarties vykdymo metu bus prieinami Teikėjui ir atliks funkcijas, kurioms jie yra siūlomi.</w:t>
            </w:r>
          </w:p>
          <w:p w14:paraId="1E2B3867" w14:textId="77777777" w:rsidR="006B01D8" w:rsidRPr="006C62BF" w:rsidRDefault="006B01D8" w:rsidP="00FF1DEF">
            <w:pPr>
              <w:rPr>
                <w:rFonts w:asciiTheme="minorHAnsi" w:hAnsiTheme="minorHAnsi" w:cstheme="minorHAnsi"/>
                <w:sz w:val="22"/>
                <w:szCs w:val="22"/>
              </w:rPr>
            </w:pPr>
          </w:p>
          <w:p w14:paraId="7B1F78F1" w14:textId="77777777" w:rsidR="006B01D8" w:rsidRPr="006C62BF" w:rsidRDefault="006B01D8" w:rsidP="00FF1DEF">
            <w:pPr>
              <w:jc w:val="both"/>
              <w:rPr>
                <w:rFonts w:asciiTheme="minorHAnsi" w:hAnsiTheme="minorHAnsi" w:cstheme="minorHAnsi"/>
                <w:sz w:val="22"/>
                <w:szCs w:val="22"/>
              </w:rPr>
            </w:pPr>
            <w:r w:rsidRPr="006C62BF">
              <w:rPr>
                <w:rFonts w:asciiTheme="minorHAnsi" w:hAnsiTheme="minorHAnsi" w:cstheme="minorHAnsi"/>
                <w:i/>
                <w:sz w:val="22"/>
                <w:szCs w:val="22"/>
              </w:rPr>
              <w:t>CVP IS priemonėmis pateikiamos skaitmeninės dokumentų kopijos.</w:t>
            </w:r>
          </w:p>
        </w:tc>
      </w:tr>
      <w:tr w:rsidR="00DE587F" w:rsidRPr="006C62BF" w14:paraId="08643818"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0EE12091" w14:textId="159CDEBB" w:rsidR="00DE587F" w:rsidRPr="006C62BF" w:rsidRDefault="00BB013B" w:rsidP="00FF1DEF">
            <w:pPr>
              <w:ind w:left="-145" w:right="-87"/>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r w:rsidR="00DE587F">
              <w:rPr>
                <w:rFonts w:asciiTheme="minorHAnsi" w:hAnsiTheme="minorHAnsi" w:cstheme="minorHAnsi"/>
                <w:sz w:val="22"/>
                <w:szCs w:val="22"/>
                <w:lang w:eastAsia="en-US"/>
              </w:rPr>
              <w:t>.</w:t>
            </w:r>
            <w:r>
              <w:rPr>
                <w:rFonts w:asciiTheme="minorHAnsi" w:hAnsiTheme="minorHAnsi" w:cstheme="minorHAnsi"/>
                <w:sz w:val="22"/>
                <w:szCs w:val="22"/>
                <w:lang w:eastAsia="en-US"/>
              </w:rPr>
              <w:t>1</w:t>
            </w:r>
            <w:r w:rsidR="00DE587F">
              <w:rPr>
                <w:rFonts w:asciiTheme="minorHAnsi" w:hAnsiTheme="minorHAnsi" w:cstheme="minorHAnsi"/>
                <w:sz w:val="22"/>
                <w:szCs w:val="22"/>
                <w:lang w:eastAsia="en-US"/>
              </w:rPr>
              <w:t>.</w:t>
            </w:r>
            <w:r>
              <w:rPr>
                <w:rFonts w:asciiTheme="minorHAnsi" w:hAnsiTheme="minorHAnsi" w:cstheme="minorHAnsi"/>
                <w:sz w:val="22"/>
                <w:szCs w:val="22"/>
                <w:lang w:eastAsia="en-US"/>
              </w:rPr>
              <w:t>5</w:t>
            </w:r>
          </w:p>
        </w:tc>
        <w:tc>
          <w:tcPr>
            <w:tcW w:w="4274" w:type="dxa"/>
            <w:tcBorders>
              <w:top w:val="single" w:sz="4" w:space="0" w:color="auto"/>
              <w:left w:val="single" w:sz="4" w:space="0" w:color="auto"/>
              <w:bottom w:val="single" w:sz="4" w:space="0" w:color="auto"/>
              <w:right w:val="single" w:sz="4" w:space="0" w:color="auto"/>
            </w:tcBorders>
            <w:vAlign w:val="center"/>
          </w:tcPr>
          <w:p w14:paraId="6DAB1C3C" w14:textId="09D320A9" w:rsidR="00DE587F" w:rsidRPr="00DE587F" w:rsidRDefault="00DE587F" w:rsidP="00FF1DEF">
            <w:pPr>
              <w:ind w:left="28"/>
              <w:jc w:val="center"/>
              <w:rPr>
                <w:rFonts w:asciiTheme="minorHAnsi" w:hAnsiTheme="minorHAnsi" w:cstheme="minorHAnsi"/>
                <w:sz w:val="22"/>
                <w:szCs w:val="22"/>
              </w:rPr>
            </w:pPr>
            <w:r w:rsidRPr="00DE587F">
              <w:rPr>
                <w:rFonts w:ascii="Calibri" w:hAnsi="Calibri" w:cs="Calibri"/>
                <w:b/>
                <w:bCs/>
                <w:sz w:val="22"/>
                <w:szCs w:val="22"/>
              </w:rPr>
              <w:t>Vadybos sistemos standartų reikalavimas</w:t>
            </w:r>
          </w:p>
        </w:tc>
        <w:tc>
          <w:tcPr>
            <w:tcW w:w="4687" w:type="dxa"/>
            <w:gridSpan w:val="2"/>
            <w:tcBorders>
              <w:top w:val="single" w:sz="4" w:space="0" w:color="auto"/>
              <w:left w:val="single" w:sz="4" w:space="0" w:color="auto"/>
              <w:bottom w:val="single" w:sz="4" w:space="0" w:color="auto"/>
              <w:right w:val="single" w:sz="4" w:space="0" w:color="auto"/>
            </w:tcBorders>
            <w:vAlign w:val="center"/>
          </w:tcPr>
          <w:p w14:paraId="58672787" w14:textId="0398BB8E" w:rsidR="00DE587F" w:rsidRPr="00DE587F" w:rsidRDefault="00DE587F" w:rsidP="00FF1DEF">
            <w:pPr>
              <w:ind w:left="28"/>
              <w:jc w:val="both"/>
              <w:rPr>
                <w:rFonts w:asciiTheme="minorHAnsi" w:hAnsiTheme="minorHAnsi" w:cstheme="minorHAnsi"/>
                <w:sz w:val="22"/>
                <w:szCs w:val="22"/>
              </w:rPr>
            </w:pPr>
            <w:r w:rsidRPr="00DE587F">
              <w:rPr>
                <w:rFonts w:ascii="Calibri" w:hAnsi="Calibri" w:cs="Calibri"/>
                <w:b/>
                <w:bCs/>
                <w:sz w:val="22"/>
                <w:szCs w:val="22"/>
              </w:rPr>
              <w:t>Dokumentai, įrodantys atitikimą vadybos sistemos standarto reikalavimui</w:t>
            </w:r>
          </w:p>
        </w:tc>
      </w:tr>
      <w:tr w:rsidR="00DE587F" w:rsidRPr="006C62BF" w14:paraId="7CCC6876" w14:textId="77777777" w:rsidTr="022CCE29">
        <w:trPr>
          <w:trHeight w:val="416"/>
        </w:trPr>
        <w:tc>
          <w:tcPr>
            <w:tcW w:w="957" w:type="dxa"/>
            <w:tcBorders>
              <w:top w:val="single" w:sz="4" w:space="0" w:color="auto"/>
              <w:left w:val="single" w:sz="4" w:space="0" w:color="auto"/>
              <w:bottom w:val="single" w:sz="4" w:space="0" w:color="auto"/>
              <w:right w:val="single" w:sz="4" w:space="0" w:color="auto"/>
            </w:tcBorders>
          </w:tcPr>
          <w:p w14:paraId="2BFF6667" w14:textId="3E61F777" w:rsidR="00DE587F" w:rsidRDefault="00BB013B" w:rsidP="00FF1DEF">
            <w:pPr>
              <w:ind w:left="-145" w:right="-87"/>
              <w:jc w:val="center"/>
              <w:rPr>
                <w:rFonts w:asciiTheme="minorHAnsi" w:hAnsiTheme="minorHAnsi" w:cstheme="minorHAnsi"/>
                <w:sz w:val="22"/>
                <w:szCs w:val="22"/>
                <w:lang w:eastAsia="en-US"/>
              </w:rPr>
            </w:pPr>
            <w:r w:rsidRPr="00D523AE">
              <w:rPr>
                <w:rFonts w:asciiTheme="minorHAnsi" w:hAnsiTheme="minorHAnsi" w:cstheme="minorHAnsi"/>
                <w:sz w:val="22"/>
                <w:szCs w:val="22"/>
                <w:lang w:eastAsia="en-US"/>
              </w:rPr>
              <w:t>1</w:t>
            </w:r>
            <w:r w:rsidR="00DE587F" w:rsidRPr="00D523AE">
              <w:rPr>
                <w:rFonts w:asciiTheme="minorHAnsi" w:hAnsiTheme="minorHAnsi" w:cstheme="minorHAnsi"/>
                <w:sz w:val="22"/>
                <w:szCs w:val="22"/>
                <w:lang w:eastAsia="en-US"/>
              </w:rPr>
              <w:t>.</w:t>
            </w:r>
            <w:r w:rsidRPr="00D523AE">
              <w:rPr>
                <w:rFonts w:asciiTheme="minorHAnsi" w:hAnsiTheme="minorHAnsi" w:cstheme="minorHAnsi"/>
                <w:sz w:val="22"/>
                <w:szCs w:val="22"/>
                <w:lang w:eastAsia="en-US"/>
              </w:rPr>
              <w:t>1</w:t>
            </w:r>
            <w:r w:rsidR="00DE587F" w:rsidRPr="00D523AE">
              <w:rPr>
                <w:rFonts w:asciiTheme="minorHAnsi" w:hAnsiTheme="minorHAnsi" w:cstheme="minorHAnsi"/>
                <w:sz w:val="22"/>
                <w:szCs w:val="22"/>
                <w:lang w:eastAsia="en-US"/>
              </w:rPr>
              <w:t>.</w:t>
            </w:r>
            <w:r w:rsidRPr="00D523AE">
              <w:rPr>
                <w:rFonts w:asciiTheme="minorHAnsi" w:hAnsiTheme="minorHAnsi" w:cstheme="minorHAnsi"/>
                <w:sz w:val="22"/>
                <w:szCs w:val="22"/>
                <w:lang w:eastAsia="en-US"/>
              </w:rPr>
              <w:t>5</w:t>
            </w:r>
            <w:r w:rsidR="00DE587F" w:rsidRPr="00D523AE">
              <w:rPr>
                <w:rFonts w:asciiTheme="minorHAnsi" w:hAnsiTheme="minorHAnsi" w:cstheme="minorHAnsi"/>
                <w:sz w:val="22"/>
                <w:szCs w:val="22"/>
                <w:lang w:eastAsia="en-US"/>
              </w:rPr>
              <w:t>.</w:t>
            </w:r>
            <w:r w:rsidRPr="00D523AE">
              <w:rPr>
                <w:rFonts w:asciiTheme="minorHAnsi" w:hAnsiTheme="minorHAnsi" w:cstheme="minorHAnsi"/>
                <w:sz w:val="22"/>
                <w:szCs w:val="22"/>
                <w:lang w:eastAsia="en-US"/>
              </w:rPr>
              <w:t>1.</w:t>
            </w:r>
          </w:p>
        </w:tc>
        <w:tc>
          <w:tcPr>
            <w:tcW w:w="4274" w:type="dxa"/>
            <w:tcBorders>
              <w:top w:val="single" w:sz="4" w:space="0" w:color="auto"/>
              <w:left w:val="single" w:sz="4" w:space="0" w:color="auto"/>
              <w:bottom w:val="single" w:sz="4" w:space="0" w:color="auto"/>
              <w:right w:val="single" w:sz="4" w:space="0" w:color="auto"/>
            </w:tcBorders>
          </w:tcPr>
          <w:p w14:paraId="00084103" w14:textId="6A093A41" w:rsidR="00DE587F" w:rsidRPr="000F3A59" w:rsidRDefault="00DE587F" w:rsidP="00F6700F">
            <w:pPr>
              <w:jc w:val="both"/>
              <w:rPr>
                <w:rFonts w:asciiTheme="minorHAnsi" w:hAnsiTheme="minorHAnsi" w:cstheme="minorHAnsi"/>
                <w:sz w:val="22"/>
                <w:szCs w:val="22"/>
              </w:rPr>
            </w:pPr>
            <w:r w:rsidRPr="000F3A59">
              <w:rPr>
                <w:rFonts w:asciiTheme="minorHAnsi" w:hAnsiTheme="minorHAnsi" w:cstheme="minorHAnsi"/>
                <w:sz w:val="22"/>
                <w:szCs w:val="22"/>
              </w:rPr>
              <w:t xml:space="preserve">Tiekėjas laikosi aplinkos apsaugos vadybos sistemos standartų, atitinkančių Europos Bendrijos aplinkosaugos vadybos ir audito </w:t>
            </w:r>
            <w:r w:rsidRPr="000F3A59">
              <w:rPr>
                <w:rFonts w:asciiTheme="minorHAnsi" w:hAnsiTheme="minorHAnsi" w:cstheme="minorHAnsi"/>
                <w:sz w:val="22"/>
                <w:szCs w:val="22"/>
              </w:rPr>
              <w:lastRenderedPageBreak/>
              <w:t>sistemos</w:t>
            </w:r>
            <w:r w:rsidRPr="000F3A59">
              <w:rPr>
                <w:rFonts w:asciiTheme="minorHAnsi" w:hAnsiTheme="minorHAnsi" w:cstheme="minorHAnsi"/>
                <w:sz w:val="22"/>
                <w:szCs w:val="22"/>
                <w:vertAlign w:val="superscript"/>
              </w:rPr>
              <w:footnoteReference w:id="2"/>
            </w:r>
            <w:r w:rsidRPr="000F3A59">
              <w:rPr>
                <w:rFonts w:asciiTheme="minorHAnsi" w:hAnsiTheme="minorHAnsi" w:cstheme="minorHAnsi"/>
                <w:sz w:val="22"/>
                <w:szCs w:val="22"/>
              </w:rPr>
              <w:t xml:space="preserve"> (EMAS) arba Lietuvos standarto </w:t>
            </w:r>
            <w:r w:rsidRPr="00490E46">
              <w:rPr>
                <w:rFonts w:asciiTheme="minorHAnsi" w:hAnsiTheme="minorHAnsi" w:cstheme="minorHAnsi"/>
                <w:b/>
                <w:bCs/>
                <w:sz w:val="22"/>
                <w:szCs w:val="22"/>
              </w:rPr>
              <w:t>LST</w:t>
            </w:r>
            <w:r w:rsidRPr="000F3A59">
              <w:rPr>
                <w:rFonts w:asciiTheme="minorHAnsi" w:hAnsiTheme="minorHAnsi" w:cstheme="minorHAnsi"/>
                <w:sz w:val="22"/>
                <w:szCs w:val="22"/>
              </w:rPr>
              <w:t xml:space="preserve"> </w:t>
            </w:r>
            <w:r w:rsidRPr="00F770D6">
              <w:rPr>
                <w:rFonts w:asciiTheme="minorHAnsi" w:hAnsiTheme="minorHAnsi" w:cstheme="minorHAnsi"/>
                <w:b/>
                <w:bCs/>
                <w:sz w:val="22"/>
                <w:szCs w:val="22"/>
              </w:rPr>
              <w:t>EN ISO 14001:2015</w:t>
            </w:r>
            <w:r w:rsidRPr="000F3A59">
              <w:rPr>
                <w:rFonts w:asciiTheme="minorHAnsi" w:hAnsiTheme="minorHAnsi" w:cstheme="minorHAnsi"/>
                <w:sz w:val="22"/>
                <w:szCs w:val="22"/>
              </w:rPr>
              <w:t xml:space="preserve"> „Aplinkos apsaugos vadybos sistemos“ (arba ankstesnės standarto versiją) arba lygiaverčio aplinkos apsaugos vadybos sistemos standarto reikalavimų </w:t>
            </w:r>
            <w:r w:rsidRPr="00F770D6">
              <w:rPr>
                <w:rFonts w:asciiTheme="minorHAnsi" w:hAnsiTheme="minorHAnsi" w:cstheme="minorHAnsi"/>
                <w:i/>
                <w:iCs/>
                <w:sz w:val="22"/>
                <w:szCs w:val="22"/>
              </w:rPr>
              <w:t>bent ypatingųjų statinių (magistralinių dujotiekių ir jų įrenginių) statybos (montavimo) darbų srityje</w:t>
            </w:r>
            <w:r w:rsidRPr="000F3A59">
              <w:rPr>
                <w:rFonts w:asciiTheme="minorHAnsi" w:hAnsiTheme="minorHAnsi" w:cstheme="minorHAnsi"/>
                <w:sz w:val="22"/>
                <w:szCs w:val="22"/>
              </w:rPr>
              <w:t>.</w:t>
            </w:r>
          </w:p>
        </w:tc>
        <w:tc>
          <w:tcPr>
            <w:tcW w:w="4687" w:type="dxa"/>
            <w:gridSpan w:val="2"/>
            <w:tcBorders>
              <w:top w:val="single" w:sz="4" w:space="0" w:color="auto"/>
              <w:left w:val="single" w:sz="4" w:space="0" w:color="auto"/>
              <w:bottom w:val="single" w:sz="4" w:space="0" w:color="auto"/>
              <w:right w:val="single" w:sz="4" w:space="0" w:color="auto"/>
            </w:tcBorders>
          </w:tcPr>
          <w:p w14:paraId="33FE6727" w14:textId="77777777" w:rsidR="00DE587F" w:rsidRDefault="00DE587F">
            <w:pPr>
              <w:jc w:val="both"/>
              <w:rPr>
                <w:rFonts w:asciiTheme="minorHAnsi" w:hAnsiTheme="minorHAnsi" w:cstheme="minorHAnsi"/>
                <w:sz w:val="22"/>
                <w:szCs w:val="22"/>
              </w:rPr>
            </w:pPr>
            <w:r w:rsidRPr="000F3A59">
              <w:rPr>
                <w:rFonts w:asciiTheme="minorHAnsi" w:hAnsiTheme="minorHAnsi" w:cstheme="minorHAnsi"/>
                <w:sz w:val="22"/>
                <w:szCs w:val="22"/>
              </w:rPr>
              <w:lastRenderedPageBreak/>
              <w:t>Perkančiajam subjektui pareikalavus,</w:t>
            </w:r>
            <w:r>
              <w:rPr>
                <w:rFonts w:asciiTheme="minorHAnsi" w:hAnsiTheme="minorHAnsi" w:cstheme="minorHAnsi"/>
                <w:sz w:val="22"/>
                <w:szCs w:val="22"/>
              </w:rPr>
              <w:t xml:space="preserve"> tiekėjas</w:t>
            </w:r>
            <w:r w:rsidRPr="000F3A59">
              <w:rPr>
                <w:rFonts w:asciiTheme="minorHAnsi" w:hAnsiTheme="minorHAnsi" w:cstheme="minorHAnsi"/>
                <w:sz w:val="22"/>
                <w:szCs w:val="22"/>
              </w:rPr>
              <w:t xml:space="preserve"> pateiki</w:t>
            </w:r>
            <w:r>
              <w:rPr>
                <w:rFonts w:asciiTheme="minorHAnsi" w:hAnsiTheme="minorHAnsi" w:cstheme="minorHAnsi"/>
                <w:sz w:val="22"/>
                <w:szCs w:val="22"/>
              </w:rPr>
              <w:t>a:</w:t>
            </w:r>
          </w:p>
          <w:p w14:paraId="4D912A64" w14:textId="77777777" w:rsidR="00DE587F" w:rsidRDefault="00DE587F">
            <w:pPr>
              <w:jc w:val="both"/>
              <w:rPr>
                <w:rFonts w:asciiTheme="minorHAnsi" w:hAnsiTheme="minorHAnsi" w:cstheme="minorHAnsi"/>
                <w:sz w:val="22"/>
                <w:szCs w:val="22"/>
              </w:rPr>
            </w:pPr>
            <w:r w:rsidRPr="000F3A59">
              <w:rPr>
                <w:rFonts w:asciiTheme="minorHAnsi" w:hAnsiTheme="minorHAnsi" w:cstheme="minorHAnsi"/>
                <w:sz w:val="22"/>
                <w:szCs w:val="22"/>
              </w:rPr>
              <w:t>nepriklausomos akredituotos sertifikavimo įstaigos išduot</w:t>
            </w:r>
            <w:r>
              <w:rPr>
                <w:rFonts w:asciiTheme="minorHAnsi" w:hAnsiTheme="minorHAnsi" w:cstheme="minorHAnsi"/>
                <w:sz w:val="22"/>
                <w:szCs w:val="22"/>
              </w:rPr>
              <w:t>ą</w:t>
            </w:r>
            <w:r w:rsidRPr="000F3A59">
              <w:rPr>
                <w:rFonts w:asciiTheme="minorHAnsi" w:hAnsiTheme="minorHAnsi" w:cstheme="minorHAnsi"/>
                <w:sz w:val="22"/>
                <w:szCs w:val="22"/>
              </w:rPr>
              <w:t xml:space="preserve"> galiojant</w:t>
            </w:r>
            <w:r>
              <w:rPr>
                <w:rFonts w:asciiTheme="minorHAnsi" w:hAnsiTheme="minorHAnsi" w:cstheme="minorHAnsi"/>
                <w:sz w:val="22"/>
                <w:szCs w:val="22"/>
              </w:rPr>
              <w:t>į</w:t>
            </w:r>
            <w:r w:rsidRPr="000F3A59">
              <w:rPr>
                <w:rFonts w:asciiTheme="minorHAnsi" w:hAnsiTheme="minorHAnsi" w:cstheme="minorHAnsi"/>
                <w:sz w:val="22"/>
                <w:szCs w:val="22"/>
              </w:rPr>
              <w:t xml:space="preserve"> EMAS arba ISO 14001 standarto sertifikat</w:t>
            </w:r>
            <w:r>
              <w:rPr>
                <w:rFonts w:asciiTheme="minorHAnsi" w:hAnsiTheme="minorHAnsi" w:cstheme="minorHAnsi"/>
                <w:sz w:val="22"/>
                <w:szCs w:val="22"/>
              </w:rPr>
              <w:t>ą</w:t>
            </w:r>
            <w:r w:rsidRPr="000F3A59">
              <w:rPr>
                <w:rFonts w:asciiTheme="minorHAnsi" w:hAnsiTheme="minorHAnsi" w:cstheme="minorHAnsi"/>
                <w:sz w:val="22"/>
                <w:szCs w:val="22"/>
              </w:rPr>
              <w:t xml:space="preserve"> (arba valstybės narėse įsisteigusių nepriklausomų įstaigų išduot</w:t>
            </w:r>
            <w:r>
              <w:rPr>
                <w:rFonts w:asciiTheme="minorHAnsi" w:hAnsiTheme="minorHAnsi" w:cstheme="minorHAnsi"/>
                <w:sz w:val="22"/>
                <w:szCs w:val="22"/>
              </w:rPr>
              <w:t>ą</w:t>
            </w:r>
            <w:r w:rsidRPr="000F3A59">
              <w:rPr>
                <w:rFonts w:asciiTheme="minorHAnsi" w:hAnsiTheme="minorHAnsi" w:cstheme="minorHAnsi"/>
                <w:sz w:val="22"/>
                <w:szCs w:val="22"/>
              </w:rPr>
              <w:t xml:space="preserve"> </w:t>
            </w:r>
            <w:r w:rsidRPr="000F3A59">
              <w:rPr>
                <w:rFonts w:asciiTheme="minorHAnsi" w:hAnsiTheme="minorHAnsi" w:cstheme="minorHAnsi"/>
                <w:sz w:val="22"/>
                <w:szCs w:val="22"/>
              </w:rPr>
              <w:lastRenderedPageBreak/>
              <w:t>lygiavert</w:t>
            </w:r>
            <w:r>
              <w:rPr>
                <w:rFonts w:asciiTheme="minorHAnsi" w:hAnsiTheme="minorHAnsi" w:cstheme="minorHAnsi"/>
                <w:sz w:val="22"/>
                <w:szCs w:val="22"/>
              </w:rPr>
              <w:t>į</w:t>
            </w:r>
            <w:r w:rsidRPr="000F3A59">
              <w:rPr>
                <w:rFonts w:asciiTheme="minorHAnsi" w:hAnsiTheme="minorHAnsi" w:cstheme="minorHAnsi"/>
                <w:sz w:val="22"/>
                <w:szCs w:val="22"/>
              </w:rPr>
              <w:t xml:space="preserve"> sertifikat</w:t>
            </w:r>
            <w:r>
              <w:rPr>
                <w:rFonts w:asciiTheme="minorHAnsi" w:hAnsiTheme="minorHAnsi" w:cstheme="minorHAnsi"/>
                <w:sz w:val="22"/>
                <w:szCs w:val="22"/>
              </w:rPr>
              <w:t>ą</w:t>
            </w:r>
            <w:r w:rsidRPr="000F3A59">
              <w:rPr>
                <w:rFonts w:asciiTheme="minorHAnsi" w:hAnsiTheme="minorHAnsi" w:cstheme="minorHAnsi"/>
                <w:sz w:val="22"/>
                <w:szCs w:val="22"/>
              </w:rPr>
              <w:t>), patvirtinant</w:t>
            </w:r>
            <w:r>
              <w:rPr>
                <w:rFonts w:asciiTheme="minorHAnsi" w:hAnsiTheme="minorHAnsi" w:cstheme="minorHAnsi"/>
                <w:sz w:val="22"/>
                <w:szCs w:val="22"/>
              </w:rPr>
              <w:t>į</w:t>
            </w:r>
            <w:r w:rsidRPr="000F3A59">
              <w:rPr>
                <w:rFonts w:asciiTheme="minorHAnsi" w:hAnsiTheme="minorHAnsi" w:cstheme="minorHAnsi"/>
                <w:sz w:val="22"/>
                <w:szCs w:val="22"/>
              </w:rPr>
              <w:t xml:space="preserve"> aplinkos apsaugos vadybos sistemos standartų laikymąsi nurodytose srityse.</w:t>
            </w:r>
          </w:p>
          <w:p w14:paraId="28612A1E" w14:textId="77777777" w:rsidR="00DE587F" w:rsidRDefault="00DE587F">
            <w:pPr>
              <w:snapToGrid w:val="0"/>
              <w:spacing w:afterLines="60" w:after="144"/>
              <w:jc w:val="both"/>
              <w:rPr>
                <w:rFonts w:asciiTheme="minorHAnsi" w:hAnsiTheme="minorHAnsi" w:cstheme="minorHAnsi"/>
                <w:i/>
                <w:sz w:val="22"/>
                <w:szCs w:val="22"/>
              </w:rPr>
            </w:pPr>
          </w:p>
          <w:p w14:paraId="57B2AE0F" w14:textId="76FB7916" w:rsidR="00DE587F" w:rsidRPr="000F3A59" w:rsidRDefault="00DE587F">
            <w:pPr>
              <w:snapToGrid w:val="0"/>
              <w:spacing w:afterLines="60" w:after="144"/>
              <w:jc w:val="both"/>
              <w:rPr>
                <w:rFonts w:asciiTheme="minorHAnsi" w:hAnsiTheme="minorHAnsi" w:cstheme="minorHAnsi"/>
                <w:sz w:val="22"/>
                <w:szCs w:val="22"/>
              </w:rPr>
            </w:pPr>
            <w:r w:rsidRPr="00BE0024">
              <w:rPr>
                <w:rFonts w:asciiTheme="minorHAnsi" w:hAnsiTheme="minorHAnsi" w:cstheme="minorHAnsi"/>
                <w:i/>
                <w:sz w:val="22"/>
                <w:szCs w:val="22"/>
              </w:rPr>
              <w:t>CVP IS priemonėmis pateikiamos skaitmeninės dokumentų kopijos.</w:t>
            </w:r>
          </w:p>
        </w:tc>
      </w:tr>
    </w:tbl>
    <w:p w14:paraId="35FB5A85" w14:textId="77777777" w:rsidR="00AE64E9" w:rsidRPr="006A15BA" w:rsidRDefault="00AE64E9" w:rsidP="003E5C7D">
      <w:pPr>
        <w:rPr>
          <w:rFonts w:asciiTheme="minorHAnsi" w:hAnsiTheme="minorHAnsi" w:cstheme="minorHAnsi"/>
          <w:szCs w:val="24"/>
        </w:rPr>
      </w:pPr>
    </w:p>
    <w:sectPr w:rsidR="00AE64E9" w:rsidRPr="006A15BA" w:rsidSect="00100CFC">
      <w:pgSz w:w="11907" w:h="16840" w:code="9"/>
      <w:pgMar w:top="851" w:right="567" w:bottom="1134"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0E91" w14:textId="77777777" w:rsidR="00E210AD" w:rsidRDefault="00E210AD">
      <w:r>
        <w:separator/>
      </w:r>
    </w:p>
  </w:endnote>
  <w:endnote w:type="continuationSeparator" w:id="0">
    <w:p w14:paraId="2D4860CD" w14:textId="77777777" w:rsidR="00E210AD" w:rsidRDefault="00E210AD">
      <w:r>
        <w:continuationSeparator/>
      </w:r>
    </w:p>
  </w:endnote>
  <w:endnote w:type="continuationNotice" w:id="1">
    <w:p w14:paraId="0A302812" w14:textId="77777777" w:rsidR="00E210AD" w:rsidRDefault="00E21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0DA6" w14:textId="77777777" w:rsidR="00E210AD" w:rsidRDefault="00E210AD">
      <w:r>
        <w:separator/>
      </w:r>
    </w:p>
  </w:footnote>
  <w:footnote w:type="continuationSeparator" w:id="0">
    <w:p w14:paraId="01964B8C" w14:textId="77777777" w:rsidR="00E210AD" w:rsidRDefault="00E210AD">
      <w:r>
        <w:continuationSeparator/>
      </w:r>
    </w:p>
  </w:footnote>
  <w:footnote w:type="continuationNotice" w:id="1">
    <w:p w14:paraId="1D1CE9DA" w14:textId="77777777" w:rsidR="00E210AD" w:rsidRDefault="00E210AD"/>
  </w:footnote>
  <w:footnote w:id="2">
    <w:p w14:paraId="70532446" w14:textId="77777777" w:rsidR="00DE587F" w:rsidRPr="00A32F7F" w:rsidRDefault="00DE587F" w:rsidP="00BE0024">
      <w:pPr>
        <w:pStyle w:val="FootnoteText"/>
      </w:pPr>
      <w:r w:rsidRPr="006E7E67">
        <w:rPr>
          <w:rStyle w:val="FootnoteReference"/>
          <w:sz w:val="22"/>
          <w:szCs w:val="22"/>
        </w:rPr>
        <w:footnoteRef/>
      </w:r>
      <w:r w:rsidRPr="006E7E67">
        <w:rPr>
          <w:sz w:val="22"/>
          <w:szCs w:val="22"/>
        </w:rPr>
        <w:t xml:space="preserve"> </w:t>
      </w:r>
      <w:r w:rsidRPr="00A32F7F">
        <w:t xml:space="preserve">Pagal </w:t>
      </w:r>
      <w:r w:rsidRPr="00A32F7F">
        <w:rPr>
          <w:bCs/>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15:restartNumberingAfterBreak="0">
    <w:nsid w:val="08DB7875"/>
    <w:multiLevelType w:val="hybridMultilevel"/>
    <w:tmpl w:val="DBDAFDEC"/>
    <w:lvl w:ilvl="0" w:tplc="6966EBE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2110242B"/>
    <w:multiLevelType w:val="hybridMultilevel"/>
    <w:tmpl w:val="AC223594"/>
    <w:lvl w:ilvl="0" w:tplc="970E696C">
      <w:start w:val="1"/>
      <w:numFmt w:val="decimal"/>
      <w:lvlText w:val="%1)"/>
      <w:lvlJc w:val="left"/>
      <w:pPr>
        <w:ind w:left="388" w:hanging="360"/>
      </w:pPr>
      <w:rPr>
        <w:rFonts w:cs="Times New Roman" w:hint="default"/>
        <w:i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1"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8643881"/>
    <w:multiLevelType w:val="hybridMultilevel"/>
    <w:tmpl w:val="47C4A9AC"/>
    <w:lvl w:ilvl="0" w:tplc="2D6610C8">
      <w:start w:val="1"/>
      <w:numFmt w:val="decimal"/>
      <w:lvlText w:val="%1)"/>
      <w:lvlJc w:val="left"/>
      <w:pPr>
        <w:ind w:left="501"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4DC7212E"/>
    <w:multiLevelType w:val="hybridMultilevel"/>
    <w:tmpl w:val="B2D8AD02"/>
    <w:lvl w:ilvl="0" w:tplc="C792C382">
      <w:start w:val="1"/>
      <w:numFmt w:val="decimal"/>
      <w:lvlText w:val="%1)"/>
      <w:lvlJc w:val="left"/>
      <w:pPr>
        <w:ind w:left="388" w:hanging="360"/>
      </w:pPr>
      <w:rPr>
        <w:rFonts w:hint="default"/>
        <w:i w:val="0"/>
        <w:iCs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B2F3398"/>
    <w:multiLevelType w:val="hybridMultilevel"/>
    <w:tmpl w:val="FE769C22"/>
    <w:lvl w:ilvl="0" w:tplc="09CE8C12">
      <w:start w:val="5"/>
      <w:numFmt w:val="bullet"/>
      <w:lvlText w:val="-"/>
      <w:lvlJc w:val="left"/>
      <w:pPr>
        <w:ind w:left="417" w:hanging="360"/>
      </w:pPr>
      <w:rPr>
        <w:rFonts w:ascii="Calibri" w:eastAsia="Times New Roman" w:hAnsi="Calibri"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21"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79F560B"/>
    <w:multiLevelType w:val="multilevel"/>
    <w:tmpl w:val="FBF0D0C2"/>
    <w:lvl w:ilvl="0">
      <w:start w:val="1"/>
      <w:numFmt w:val="decimal"/>
      <w:lvlText w:val="%1."/>
      <w:lvlJc w:val="left"/>
      <w:pPr>
        <w:ind w:left="3763" w:hanging="360"/>
      </w:pPr>
    </w:lvl>
    <w:lvl w:ilvl="1">
      <w:start w:val="1"/>
      <w:numFmt w:val="decimal"/>
      <w:lvlText w:val="%1.%2."/>
      <w:lvlJc w:val="left"/>
      <w:pPr>
        <w:ind w:left="10207" w:firstLine="567"/>
      </w:pPr>
    </w:lvl>
    <w:lvl w:ilvl="2">
      <w:start w:val="1"/>
      <w:numFmt w:val="decimal"/>
      <w:lvlText w:val="%1.%2.%3."/>
      <w:lvlJc w:val="left"/>
      <w:pPr>
        <w:ind w:left="10363" w:firstLine="411"/>
      </w:pPr>
    </w:lvl>
    <w:lvl w:ilvl="3">
      <w:start w:val="1"/>
      <w:numFmt w:val="decimal"/>
      <w:lvlText w:val="%1.%2.%3.%4."/>
      <w:lvlJc w:val="left"/>
      <w:pPr>
        <w:ind w:left="10363" w:firstLine="411"/>
      </w:pPr>
    </w:lvl>
    <w:lvl w:ilvl="4">
      <w:start w:val="1"/>
      <w:numFmt w:val="decimal"/>
      <w:lvlText w:val="%1.%2.%3.%4.%5."/>
      <w:lvlJc w:val="left"/>
      <w:pPr>
        <w:ind w:left="10723" w:firstLine="51"/>
      </w:pPr>
    </w:lvl>
    <w:lvl w:ilvl="5">
      <w:start w:val="1"/>
      <w:numFmt w:val="decimal"/>
      <w:lvlText w:val="%1.%2.%3.%4.%5.%6."/>
      <w:lvlJc w:val="left"/>
      <w:pPr>
        <w:ind w:left="10723" w:firstLine="51"/>
      </w:pPr>
    </w:lvl>
    <w:lvl w:ilvl="6">
      <w:start w:val="1"/>
      <w:numFmt w:val="decimal"/>
      <w:lvlText w:val="%1.%2.%3.%4.%5.%6.%7."/>
      <w:lvlJc w:val="left"/>
      <w:pPr>
        <w:ind w:left="11083" w:hanging="309"/>
      </w:pPr>
    </w:lvl>
    <w:lvl w:ilvl="7">
      <w:start w:val="1"/>
      <w:numFmt w:val="decimal"/>
      <w:lvlText w:val="%1.%2.%3.%4.%5.%6.%7.%8."/>
      <w:lvlJc w:val="left"/>
      <w:pPr>
        <w:ind w:left="11083" w:hanging="309"/>
      </w:pPr>
    </w:lvl>
    <w:lvl w:ilvl="8">
      <w:start w:val="1"/>
      <w:numFmt w:val="decimal"/>
      <w:lvlText w:val="%1.%2.%3.%4.%5.%6.%7.%8.%9."/>
      <w:lvlJc w:val="left"/>
      <w:pPr>
        <w:ind w:left="11443" w:hanging="669"/>
      </w:pPr>
    </w:lvl>
  </w:abstractNum>
  <w:abstractNum w:abstractNumId="24" w15:restartNumberingAfterBreak="0">
    <w:nsid w:val="789714C7"/>
    <w:multiLevelType w:val="multilevel"/>
    <w:tmpl w:val="6810AC50"/>
    <w:lvl w:ilvl="0">
      <w:start w:val="1"/>
      <w:numFmt w:val="decimal"/>
      <w:pStyle w:val="Antrat11"/>
      <w:lvlText w:val="%1."/>
      <w:lvlJc w:val="left"/>
      <w:pPr>
        <w:ind w:left="360" w:hanging="360"/>
      </w:pPr>
      <w:rPr>
        <w:strike w:val="0"/>
        <w:dstrike w:val="0"/>
        <w:u w:val="none"/>
        <w:effect w:val="none"/>
      </w:rPr>
    </w:lvl>
    <w:lvl w:ilvl="1">
      <w:start w:val="1"/>
      <w:numFmt w:val="decimal"/>
      <w:lvlText w:val="%1.%2."/>
      <w:lvlJc w:val="left"/>
      <w:pPr>
        <w:ind w:left="928" w:hanging="360"/>
      </w:pPr>
      <w:rPr>
        <w:rFonts w:ascii="Tahoma" w:hAnsi="Tahoma" w:cs="Tahoma" w:hint="default"/>
        <w:b w:val="0"/>
        <w:strike w:val="0"/>
        <w:dstrike w:val="0"/>
        <w:u w:val="none"/>
        <w:effect w:val="none"/>
      </w:rPr>
    </w:lvl>
    <w:lvl w:ilvl="2">
      <w:start w:val="1"/>
      <w:numFmt w:val="decimal"/>
      <w:lvlText w:val="%1.%2.%3."/>
      <w:lvlJc w:val="left"/>
      <w:pPr>
        <w:ind w:left="720" w:hanging="720"/>
      </w:pPr>
      <w:rPr>
        <w:strike w:val="0"/>
        <w:dstrike w:val="0"/>
        <w:u w:val="none"/>
        <w:effect w:val="none"/>
      </w:rPr>
    </w:lvl>
    <w:lvl w:ilvl="3">
      <w:start w:val="1"/>
      <w:numFmt w:val="bullet"/>
      <w:lvlText w:val=""/>
      <w:lvlJc w:val="left"/>
      <w:pPr>
        <w:ind w:left="720" w:hanging="720"/>
      </w:pPr>
      <w:rPr>
        <w:rFonts w:ascii="Wingdings" w:hAnsi="Wingdings" w:hint="default"/>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440" w:hanging="144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800" w:hanging="1800"/>
      </w:pPr>
      <w:rPr>
        <w:strike w:val="0"/>
        <w:dstrike w:val="0"/>
        <w:u w:val="none"/>
        <w:effect w:val="none"/>
      </w:rPr>
    </w:lvl>
  </w:abstractNum>
  <w:abstractNum w:abstractNumId="25"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6" w15:restartNumberingAfterBreak="0">
    <w:nsid w:val="7F0C40DB"/>
    <w:multiLevelType w:val="hybridMultilevel"/>
    <w:tmpl w:val="E4949494"/>
    <w:lvl w:ilvl="0" w:tplc="46DCC8C0">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num w:numId="1" w16cid:durableId="2046322540">
    <w:abstractNumId w:val="25"/>
  </w:num>
  <w:num w:numId="2" w16cid:durableId="89010649">
    <w:abstractNumId w:val="7"/>
  </w:num>
  <w:num w:numId="3" w16cid:durableId="513232864">
    <w:abstractNumId w:val="18"/>
  </w:num>
  <w:num w:numId="4" w16cid:durableId="1942643897">
    <w:abstractNumId w:val="19"/>
  </w:num>
  <w:num w:numId="5" w16cid:durableId="363989287">
    <w:abstractNumId w:val="22"/>
  </w:num>
  <w:num w:numId="6" w16cid:durableId="3699170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1133708">
    <w:abstractNumId w:val="16"/>
  </w:num>
  <w:num w:numId="8" w16cid:durableId="555824407">
    <w:abstractNumId w:val="8"/>
  </w:num>
  <w:num w:numId="9" w16cid:durableId="1994673442">
    <w:abstractNumId w:val="17"/>
  </w:num>
  <w:num w:numId="10" w16cid:durableId="324819360">
    <w:abstractNumId w:val="11"/>
  </w:num>
  <w:num w:numId="11" w16cid:durableId="1216623928">
    <w:abstractNumId w:val="12"/>
  </w:num>
  <w:num w:numId="12" w16cid:durableId="2071341198">
    <w:abstractNumId w:val="3"/>
  </w:num>
  <w:num w:numId="13" w16cid:durableId="1378116545">
    <w:abstractNumId w:val="2"/>
  </w:num>
  <w:num w:numId="14" w16cid:durableId="73555491">
    <w:abstractNumId w:val="1"/>
  </w:num>
  <w:num w:numId="15" w16cid:durableId="674496780">
    <w:abstractNumId w:val="0"/>
  </w:num>
  <w:num w:numId="16" w16cid:durableId="1838763215">
    <w:abstractNumId w:val="23"/>
  </w:num>
  <w:num w:numId="17" w16cid:durableId="581456149">
    <w:abstractNumId w:val="21"/>
  </w:num>
  <w:num w:numId="18" w16cid:durableId="1477718131">
    <w:abstractNumId w:val="10"/>
  </w:num>
  <w:num w:numId="19" w16cid:durableId="88233701">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8386107">
    <w:abstractNumId w:val="20"/>
  </w:num>
  <w:num w:numId="21" w16cid:durableId="1896428037">
    <w:abstractNumId w:val="9"/>
  </w:num>
  <w:num w:numId="22" w16cid:durableId="355691570">
    <w:abstractNumId w:val="14"/>
  </w:num>
  <w:num w:numId="23" w16cid:durableId="2113430724">
    <w:abstractNumId w:val="6"/>
  </w:num>
  <w:num w:numId="24" w16cid:durableId="1790707308">
    <w:abstractNumId w:val="13"/>
  </w:num>
  <w:num w:numId="25" w16cid:durableId="210360096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1F4"/>
    <w:rsid w:val="000003D6"/>
    <w:rsid w:val="00001038"/>
    <w:rsid w:val="00001775"/>
    <w:rsid w:val="000017CC"/>
    <w:rsid w:val="00001B5B"/>
    <w:rsid w:val="00002218"/>
    <w:rsid w:val="00002464"/>
    <w:rsid w:val="0000292F"/>
    <w:rsid w:val="00002B46"/>
    <w:rsid w:val="00003848"/>
    <w:rsid w:val="0000457E"/>
    <w:rsid w:val="00005307"/>
    <w:rsid w:val="00005462"/>
    <w:rsid w:val="000059C5"/>
    <w:rsid w:val="000063C4"/>
    <w:rsid w:val="00006F7D"/>
    <w:rsid w:val="00010BD5"/>
    <w:rsid w:val="00011C55"/>
    <w:rsid w:val="00011CFA"/>
    <w:rsid w:val="00011EC0"/>
    <w:rsid w:val="00012BF9"/>
    <w:rsid w:val="00014EA9"/>
    <w:rsid w:val="000157F4"/>
    <w:rsid w:val="000161B1"/>
    <w:rsid w:val="0001628A"/>
    <w:rsid w:val="000162B3"/>
    <w:rsid w:val="000169A3"/>
    <w:rsid w:val="00016A94"/>
    <w:rsid w:val="00016EB4"/>
    <w:rsid w:val="00017D28"/>
    <w:rsid w:val="0002184C"/>
    <w:rsid w:val="00022065"/>
    <w:rsid w:val="0002229D"/>
    <w:rsid w:val="00022C9B"/>
    <w:rsid w:val="00022E4E"/>
    <w:rsid w:val="000249A7"/>
    <w:rsid w:val="00024DBD"/>
    <w:rsid w:val="000253AC"/>
    <w:rsid w:val="00025497"/>
    <w:rsid w:val="00026216"/>
    <w:rsid w:val="000268AC"/>
    <w:rsid w:val="00026EC6"/>
    <w:rsid w:val="0002754F"/>
    <w:rsid w:val="00027B89"/>
    <w:rsid w:val="00027EE0"/>
    <w:rsid w:val="000300AE"/>
    <w:rsid w:val="00030A1B"/>
    <w:rsid w:val="00030A48"/>
    <w:rsid w:val="00030AA8"/>
    <w:rsid w:val="00031602"/>
    <w:rsid w:val="000322A9"/>
    <w:rsid w:val="00033795"/>
    <w:rsid w:val="000339A5"/>
    <w:rsid w:val="00033B87"/>
    <w:rsid w:val="00035224"/>
    <w:rsid w:val="00035309"/>
    <w:rsid w:val="00035761"/>
    <w:rsid w:val="00035F9E"/>
    <w:rsid w:val="000367E6"/>
    <w:rsid w:val="0003702F"/>
    <w:rsid w:val="00037556"/>
    <w:rsid w:val="000379EC"/>
    <w:rsid w:val="00040347"/>
    <w:rsid w:val="000407AF"/>
    <w:rsid w:val="00040A03"/>
    <w:rsid w:val="00040F60"/>
    <w:rsid w:val="0004128F"/>
    <w:rsid w:val="00043124"/>
    <w:rsid w:val="00043EAD"/>
    <w:rsid w:val="00044ACE"/>
    <w:rsid w:val="00044CE6"/>
    <w:rsid w:val="00045734"/>
    <w:rsid w:val="00045B4D"/>
    <w:rsid w:val="0004613F"/>
    <w:rsid w:val="00046509"/>
    <w:rsid w:val="0004673C"/>
    <w:rsid w:val="00047E0E"/>
    <w:rsid w:val="00047E5F"/>
    <w:rsid w:val="000508B7"/>
    <w:rsid w:val="00051673"/>
    <w:rsid w:val="00051E4C"/>
    <w:rsid w:val="000520F3"/>
    <w:rsid w:val="00052405"/>
    <w:rsid w:val="000524D4"/>
    <w:rsid w:val="0005307F"/>
    <w:rsid w:val="00053927"/>
    <w:rsid w:val="000545D1"/>
    <w:rsid w:val="000551E6"/>
    <w:rsid w:val="0005563E"/>
    <w:rsid w:val="000558EC"/>
    <w:rsid w:val="00055944"/>
    <w:rsid w:val="000559AD"/>
    <w:rsid w:val="000561AA"/>
    <w:rsid w:val="000566D8"/>
    <w:rsid w:val="00056856"/>
    <w:rsid w:val="00057C14"/>
    <w:rsid w:val="00057D0B"/>
    <w:rsid w:val="00060647"/>
    <w:rsid w:val="0006127A"/>
    <w:rsid w:val="0006186B"/>
    <w:rsid w:val="0006203E"/>
    <w:rsid w:val="00062068"/>
    <w:rsid w:val="00062467"/>
    <w:rsid w:val="00063607"/>
    <w:rsid w:val="00063B67"/>
    <w:rsid w:val="000654BB"/>
    <w:rsid w:val="000663D2"/>
    <w:rsid w:val="000664FD"/>
    <w:rsid w:val="0006675D"/>
    <w:rsid w:val="000667BC"/>
    <w:rsid w:val="000667C4"/>
    <w:rsid w:val="00066B25"/>
    <w:rsid w:val="00071F59"/>
    <w:rsid w:val="00072377"/>
    <w:rsid w:val="0007288D"/>
    <w:rsid w:val="00072A01"/>
    <w:rsid w:val="00072FAF"/>
    <w:rsid w:val="00073935"/>
    <w:rsid w:val="000742FC"/>
    <w:rsid w:val="00074D93"/>
    <w:rsid w:val="00075A46"/>
    <w:rsid w:val="00076AB9"/>
    <w:rsid w:val="00077804"/>
    <w:rsid w:val="000800AC"/>
    <w:rsid w:val="00080674"/>
    <w:rsid w:val="00080691"/>
    <w:rsid w:val="0008084F"/>
    <w:rsid w:val="000814DE"/>
    <w:rsid w:val="000824D8"/>
    <w:rsid w:val="00082966"/>
    <w:rsid w:val="00084297"/>
    <w:rsid w:val="000843FA"/>
    <w:rsid w:val="0008460E"/>
    <w:rsid w:val="0008469D"/>
    <w:rsid w:val="000862C6"/>
    <w:rsid w:val="00086FE3"/>
    <w:rsid w:val="0008783E"/>
    <w:rsid w:val="00087E36"/>
    <w:rsid w:val="00090187"/>
    <w:rsid w:val="0009077A"/>
    <w:rsid w:val="0009101B"/>
    <w:rsid w:val="000915C1"/>
    <w:rsid w:val="00091901"/>
    <w:rsid w:val="00091A03"/>
    <w:rsid w:val="000924A3"/>
    <w:rsid w:val="00093C08"/>
    <w:rsid w:val="00094523"/>
    <w:rsid w:val="0009463B"/>
    <w:rsid w:val="00094EA1"/>
    <w:rsid w:val="00095186"/>
    <w:rsid w:val="000953A8"/>
    <w:rsid w:val="00095CD3"/>
    <w:rsid w:val="000962A8"/>
    <w:rsid w:val="0009646B"/>
    <w:rsid w:val="0009673D"/>
    <w:rsid w:val="00096CE7"/>
    <w:rsid w:val="00096F0E"/>
    <w:rsid w:val="00097D1A"/>
    <w:rsid w:val="000A1108"/>
    <w:rsid w:val="000A19D2"/>
    <w:rsid w:val="000A1C57"/>
    <w:rsid w:val="000A24C8"/>
    <w:rsid w:val="000A2E34"/>
    <w:rsid w:val="000A3893"/>
    <w:rsid w:val="000A46EA"/>
    <w:rsid w:val="000A4727"/>
    <w:rsid w:val="000A478E"/>
    <w:rsid w:val="000A499D"/>
    <w:rsid w:val="000A4C9D"/>
    <w:rsid w:val="000A4CF4"/>
    <w:rsid w:val="000A6696"/>
    <w:rsid w:val="000A6EE0"/>
    <w:rsid w:val="000A6EE8"/>
    <w:rsid w:val="000A6FAA"/>
    <w:rsid w:val="000A7898"/>
    <w:rsid w:val="000A78AB"/>
    <w:rsid w:val="000A7A7A"/>
    <w:rsid w:val="000A7DD8"/>
    <w:rsid w:val="000B11B3"/>
    <w:rsid w:val="000B2165"/>
    <w:rsid w:val="000B228D"/>
    <w:rsid w:val="000B3399"/>
    <w:rsid w:val="000B389B"/>
    <w:rsid w:val="000B3A1D"/>
    <w:rsid w:val="000B4474"/>
    <w:rsid w:val="000B48E8"/>
    <w:rsid w:val="000B496F"/>
    <w:rsid w:val="000B5519"/>
    <w:rsid w:val="000B5C94"/>
    <w:rsid w:val="000B61C9"/>
    <w:rsid w:val="000B62AF"/>
    <w:rsid w:val="000B73FA"/>
    <w:rsid w:val="000C054B"/>
    <w:rsid w:val="000C17A9"/>
    <w:rsid w:val="000C1C7F"/>
    <w:rsid w:val="000C223F"/>
    <w:rsid w:val="000C3BA0"/>
    <w:rsid w:val="000C3E6C"/>
    <w:rsid w:val="000C4403"/>
    <w:rsid w:val="000C44E3"/>
    <w:rsid w:val="000C4A49"/>
    <w:rsid w:val="000C4CE4"/>
    <w:rsid w:val="000C4D99"/>
    <w:rsid w:val="000C57E3"/>
    <w:rsid w:val="000C6291"/>
    <w:rsid w:val="000C65F5"/>
    <w:rsid w:val="000C6CB0"/>
    <w:rsid w:val="000C7220"/>
    <w:rsid w:val="000D13BF"/>
    <w:rsid w:val="000D1795"/>
    <w:rsid w:val="000D19C6"/>
    <w:rsid w:val="000D1B8D"/>
    <w:rsid w:val="000D1D3C"/>
    <w:rsid w:val="000D1D7F"/>
    <w:rsid w:val="000D24AA"/>
    <w:rsid w:val="000D2A51"/>
    <w:rsid w:val="000D2F64"/>
    <w:rsid w:val="000D39A4"/>
    <w:rsid w:val="000D40A7"/>
    <w:rsid w:val="000D448E"/>
    <w:rsid w:val="000D4E69"/>
    <w:rsid w:val="000D52FB"/>
    <w:rsid w:val="000D5453"/>
    <w:rsid w:val="000D553A"/>
    <w:rsid w:val="000D756D"/>
    <w:rsid w:val="000D7711"/>
    <w:rsid w:val="000D778A"/>
    <w:rsid w:val="000D7ACB"/>
    <w:rsid w:val="000E02DA"/>
    <w:rsid w:val="000E250B"/>
    <w:rsid w:val="000E2E65"/>
    <w:rsid w:val="000E3F7E"/>
    <w:rsid w:val="000E4C30"/>
    <w:rsid w:val="000E5032"/>
    <w:rsid w:val="000E5074"/>
    <w:rsid w:val="000E5EBD"/>
    <w:rsid w:val="000E6487"/>
    <w:rsid w:val="000E6ACC"/>
    <w:rsid w:val="000E78C1"/>
    <w:rsid w:val="000E7B30"/>
    <w:rsid w:val="000F01AB"/>
    <w:rsid w:val="000F037C"/>
    <w:rsid w:val="000F0A36"/>
    <w:rsid w:val="000F1C3F"/>
    <w:rsid w:val="000F2959"/>
    <w:rsid w:val="000F32E6"/>
    <w:rsid w:val="000F39E3"/>
    <w:rsid w:val="000F4A9D"/>
    <w:rsid w:val="000F5590"/>
    <w:rsid w:val="000F5EE5"/>
    <w:rsid w:val="000F64E2"/>
    <w:rsid w:val="000F6750"/>
    <w:rsid w:val="000F7059"/>
    <w:rsid w:val="000F7315"/>
    <w:rsid w:val="00100AE0"/>
    <w:rsid w:val="00100CFC"/>
    <w:rsid w:val="0010114B"/>
    <w:rsid w:val="00101571"/>
    <w:rsid w:val="00101D5C"/>
    <w:rsid w:val="00102957"/>
    <w:rsid w:val="00102F3E"/>
    <w:rsid w:val="00103265"/>
    <w:rsid w:val="00103F69"/>
    <w:rsid w:val="00104338"/>
    <w:rsid w:val="0010459E"/>
    <w:rsid w:val="0010488D"/>
    <w:rsid w:val="001053B0"/>
    <w:rsid w:val="00107C64"/>
    <w:rsid w:val="0011059D"/>
    <w:rsid w:val="001114F2"/>
    <w:rsid w:val="0011186B"/>
    <w:rsid w:val="00111CA8"/>
    <w:rsid w:val="00113916"/>
    <w:rsid w:val="00113C16"/>
    <w:rsid w:val="00113DE4"/>
    <w:rsid w:val="00114537"/>
    <w:rsid w:val="001160B0"/>
    <w:rsid w:val="00116825"/>
    <w:rsid w:val="0012001F"/>
    <w:rsid w:val="00120716"/>
    <w:rsid w:val="00120E34"/>
    <w:rsid w:val="001215D6"/>
    <w:rsid w:val="00122C08"/>
    <w:rsid w:val="00123F64"/>
    <w:rsid w:val="001242D5"/>
    <w:rsid w:val="0012463F"/>
    <w:rsid w:val="001248B9"/>
    <w:rsid w:val="00124B31"/>
    <w:rsid w:val="00125095"/>
    <w:rsid w:val="0012572C"/>
    <w:rsid w:val="001268C2"/>
    <w:rsid w:val="00126BC2"/>
    <w:rsid w:val="00127AE7"/>
    <w:rsid w:val="00130278"/>
    <w:rsid w:val="0013086E"/>
    <w:rsid w:val="00130F8C"/>
    <w:rsid w:val="00131A02"/>
    <w:rsid w:val="00132284"/>
    <w:rsid w:val="00132474"/>
    <w:rsid w:val="001340E8"/>
    <w:rsid w:val="00134295"/>
    <w:rsid w:val="001344B0"/>
    <w:rsid w:val="00134C00"/>
    <w:rsid w:val="00134F46"/>
    <w:rsid w:val="0013500A"/>
    <w:rsid w:val="0013531F"/>
    <w:rsid w:val="00136486"/>
    <w:rsid w:val="001372B0"/>
    <w:rsid w:val="001402B6"/>
    <w:rsid w:val="0014036E"/>
    <w:rsid w:val="00140CF1"/>
    <w:rsid w:val="00141704"/>
    <w:rsid w:val="00141C03"/>
    <w:rsid w:val="001420F8"/>
    <w:rsid w:val="00142267"/>
    <w:rsid w:val="001425F5"/>
    <w:rsid w:val="001428CC"/>
    <w:rsid w:val="001432EF"/>
    <w:rsid w:val="001438A2"/>
    <w:rsid w:val="00143B21"/>
    <w:rsid w:val="00144687"/>
    <w:rsid w:val="00144CD2"/>
    <w:rsid w:val="00144E7B"/>
    <w:rsid w:val="00145AA6"/>
    <w:rsid w:val="00145D5D"/>
    <w:rsid w:val="001473E1"/>
    <w:rsid w:val="0014797F"/>
    <w:rsid w:val="00147ACB"/>
    <w:rsid w:val="0015002F"/>
    <w:rsid w:val="00150491"/>
    <w:rsid w:val="00150B1F"/>
    <w:rsid w:val="00150B22"/>
    <w:rsid w:val="00151A0A"/>
    <w:rsid w:val="001524E6"/>
    <w:rsid w:val="0015348C"/>
    <w:rsid w:val="00153C56"/>
    <w:rsid w:val="00153FB7"/>
    <w:rsid w:val="00154CAE"/>
    <w:rsid w:val="00154F84"/>
    <w:rsid w:val="001562CF"/>
    <w:rsid w:val="00156BE1"/>
    <w:rsid w:val="001572E7"/>
    <w:rsid w:val="0015730A"/>
    <w:rsid w:val="00157414"/>
    <w:rsid w:val="00157426"/>
    <w:rsid w:val="001610AD"/>
    <w:rsid w:val="00161567"/>
    <w:rsid w:val="00161C02"/>
    <w:rsid w:val="001633A8"/>
    <w:rsid w:val="00163797"/>
    <w:rsid w:val="00164A7B"/>
    <w:rsid w:val="001653D3"/>
    <w:rsid w:val="00165447"/>
    <w:rsid w:val="00166C50"/>
    <w:rsid w:val="00167645"/>
    <w:rsid w:val="00167939"/>
    <w:rsid w:val="00171309"/>
    <w:rsid w:val="0017130D"/>
    <w:rsid w:val="001745D3"/>
    <w:rsid w:val="00174C2A"/>
    <w:rsid w:val="00175272"/>
    <w:rsid w:val="00180C1F"/>
    <w:rsid w:val="001814FF"/>
    <w:rsid w:val="00182872"/>
    <w:rsid w:val="001835F2"/>
    <w:rsid w:val="00184347"/>
    <w:rsid w:val="00184598"/>
    <w:rsid w:val="00184685"/>
    <w:rsid w:val="00184DD6"/>
    <w:rsid w:val="00184FEC"/>
    <w:rsid w:val="001852BB"/>
    <w:rsid w:val="00186D2F"/>
    <w:rsid w:val="00186D6A"/>
    <w:rsid w:val="00186DA2"/>
    <w:rsid w:val="00187216"/>
    <w:rsid w:val="00187AA7"/>
    <w:rsid w:val="0019165A"/>
    <w:rsid w:val="0019168C"/>
    <w:rsid w:val="00193A67"/>
    <w:rsid w:val="00195213"/>
    <w:rsid w:val="00196496"/>
    <w:rsid w:val="00196E3C"/>
    <w:rsid w:val="0019717D"/>
    <w:rsid w:val="001A0B32"/>
    <w:rsid w:val="001A0EF1"/>
    <w:rsid w:val="001A1117"/>
    <w:rsid w:val="001A119E"/>
    <w:rsid w:val="001A2835"/>
    <w:rsid w:val="001A2CDD"/>
    <w:rsid w:val="001A3D49"/>
    <w:rsid w:val="001A4B70"/>
    <w:rsid w:val="001A5251"/>
    <w:rsid w:val="001A52E2"/>
    <w:rsid w:val="001A5A3C"/>
    <w:rsid w:val="001A67BD"/>
    <w:rsid w:val="001A6DDF"/>
    <w:rsid w:val="001A7354"/>
    <w:rsid w:val="001A7F2E"/>
    <w:rsid w:val="001B0B54"/>
    <w:rsid w:val="001B1EA5"/>
    <w:rsid w:val="001B1F06"/>
    <w:rsid w:val="001B308A"/>
    <w:rsid w:val="001B3C09"/>
    <w:rsid w:val="001B4058"/>
    <w:rsid w:val="001B4AF3"/>
    <w:rsid w:val="001B5203"/>
    <w:rsid w:val="001B56E5"/>
    <w:rsid w:val="001B6540"/>
    <w:rsid w:val="001B69A9"/>
    <w:rsid w:val="001B6EC2"/>
    <w:rsid w:val="001B7415"/>
    <w:rsid w:val="001C0701"/>
    <w:rsid w:val="001C08ED"/>
    <w:rsid w:val="001C0996"/>
    <w:rsid w:val="001C179A"/>
    <w:rsid w:val="001C1EDE"/>
    <w:rsid w:val="001C241A"/>
    <w:rsid w:val="001C263C"/>
    <w:rsid w:val="001C2B02"/>
    <w:rsid w:val="001C3695"/>
    <w:rsid w:val="001C38B9"/>
    <w:rsid w:val="001C5CED"/>
    <w:rsid w:val="001C7028"/>
    <w:rsid w:val="001C7EED"/>
    <w:rsid w:val="001D1BA5"/>
    <w:rsid w:val="001D202C"/>
    <w:rsid w:val="001D28FF"/>
    <w:rsid w:val="001D4696"/>
    <w:rsid w:val="001D5021"/>
    <w:rsid w:val="001D6655"/>
    <w:rsid w:val="001D6939"/>
    <w:rsid w:val="001D6EA6"/>
    <w:rsid w:val="001D71D3"/>
    <w:rsid w:val="001D7586"/>
    <w:rsid w:val="001D7BCB"/>
    <w:rsid w:val="001E01C6"/>
    <w:rsid w:val="001E15C2"/>
    <w:rsid w:val="001E1721"/>
    <w:rsid w:val="001E2305"/>
    <w:rsid w:val="001E27F5"/>
    <w:rsid w:val="001E291C"/>
    <w:rsid w:val="001E2A24"/>
    <w:rsid w:val="001E2E04"/>
    <w:rsid w:val="001E3EAE"/>
    <w:rsid w:val="001E45D9"/>
    <w:rsid w:val="001E4F3E"/>
    <w:rsid w:val="001E5469"/>
    <w:rsid w:val="001E5AAC"/>
    <w:rsid w:val="001E5BCF"/>
    <w:rsid w:val="001E5D59"/>
    <w:rsid w:val="001E5FC5"/>
    <w:rsid w:val="001E6BD5"/>
    <w:rsid w:val="001E6CA0"/>
    <w:rsid w:val="001E7888"/>
    <w:rsid w:val="001E7A84"/>
    <w:rsid w:val="001F18C6"/>
    <w:rsid w:val="001F27F5"/>
    <w:rsid w:val="001F29FA"/>
    <w:rsid w:val="001F345D"/>
    <w:rsid w:val="001F4423"/>
    <w:rsid w:val="001F4799"/>
    <w:rsid w:val="001F4A85"/>
    <w:rsid w:val="001F4E44"/>
    <w:rsid w:val="002002D4"/>
    <w:rsid w:val="00200495"/>
    <w:rsid w:val="00200B09"/>
    <w:rsid w:val="00200DB0"/>
    <w:rsid w:val="0020124F"/>
    <w:rsid w:val="002018A5"/>
    <w:rsid w:val="00201D6A"/>
    <w:rsid w:val="00203EED"/>
    <w:rsid w:val="00203FFB"/>
    <w:rsid w:val="0020534F"/>
    <w:rsid w:val="00205768"/>
    <w:rsid w:val="002058E0"/>
    <w:rsid w:val="00205B1C"/>
    <w:rsid w:val="00205F67"/>
    <w:rsid w:val="0020623E"/>
    <w:rsid w:val="002062FC"/>
    <w:rsid w:val="002078C4"/>
    <w:rsid w:val="00211085"/>
    <w:rsid w:val="00211449"/>
    <w:rsid w:val="00211598"/>
    <w:rsid w:val="002116E0"/>
    <w:rsid w:val="0021215D"/>
    <w:rsid w:val="00212214"/>
    <w:rsid w:val="00212354"/>
    <w:rsid w:val="00212B04"/>
    <w:rsid w:val="00213038"/>
    <w:rsid w:val="0021389F"/>
    <w:rsid w:val="00213DFC"/>
    <w:rsid w:val="00214418"/>
    <w:rsid w:val="00214D6A"/>
    <w:rsid w:val="002153DE"/>
    <w:rsid w:val="00216A28"/>
    <w:rsid w:val="00216B98"/>
    <w:rsid w:val="00217356"/>
    <w:rsid w:val="0021798B"/>
    <w:rsid w:val="00220B2C"/>
    <w:rsid w:val="00221538"/>
    <w:rsid w:val="002217A4"/>
    <w:rsid w:val="002222F0"/>
    <w:rsid w:val="0022281D"/>
    <w:rsid w:val="00222D3B"/>
    <w:rsid w:val="002234CF"/>
    <w:rsid w:val="00224A79"/>
    <w:rsid w:val="002263D4"/>
    <w:rsid w:val="00227B96"/>
    <w:rsid w:val="0023216C"/>
    <w:rsid w:val="00232962"/>
    <w:rsid w:val="00232B09"/>
    <w:rsid w:val="002345A7"/>
    <w:rsid w:val="00234A82"/>
    <w:rsid w:val="00235286"/>
    <w:rsid w:val="00235ECC"/>
    <w:rsid w:val="00235ECF"/>
    <w:rsid w:val="002364E5"/>
    <w:rsid w:val="002416BA"/>
    <w:rsid w:val="00241D7C"/>
    <w:rsid w:val="002427F9"/>
    <w:rsid w:val="0024304C"/>
    <w:rsid w:val="002430E3"/>
    <w:rsid w:val="00243C15"/>
    <w:rsid w:val="002441DD"/>
    <w:rsid w:val="00244692"/>
    <w:rsid w:val="00247799"/>
    <w:rsid w:val="00247CC6"/>
    <w:rsid w:val="002559D9"/>
    <w:rsid w:val="00255D3D"/>
    <w:rsid w:val="00257906"/>
    <w:rsid w:val="00260222"/>
    <w:rsid w:val="0026043C"/>
    <w:rsid w:val="00261E75"/>
    <w:rsid w:val="00262DC1"/>
    <w:rsid w:val="002648BD"/>
    <w:rsid w:val="00265B65"/>
    <w:rsid w:val="00266353"/>
    <w:rsid w:val="0026773F"/>
    <w:rsid w:val="00270031"/>
    <w:rsid w:val="002708C0"/>
    <w:rsid w:val="00270B71"/>
    <w:rsid w:val="002712CD"/>
    <w:rsid w:val="002717A0"/>
    <w:rsid w:val="002718E3"/>
    <w:rsid w:val="00272352"/>
    <w:rsid w:val="002726B9"/>
    <w:rsid w:val="00272A55"/>
    <w:rsid w:val="002743A1"/>
    <w:rsid w:val="002749DB"/>
    <w:rsid w:val="00274EC3"/>
    <w:rsid w:val="00275967"/>
    <w:rsid w:val="00275E24"/>
    <w:rsid w:val="002769F2"/>
    <w:rsid w:val="002774BB"/>
    <w:rsid w:val="0027754D"/>
    <w:rsid w:val="00277776"/>
    <w:rsid w:val="00280375"/>
    <w:rsid w:val="002816F3"/>
    <w:rsid w:val="0028229A"/>
    <w:rsid w:val="002827C8"/>
    <w:rsid w:val="00284CC6"/>
    <w:rsid w:val="00285039"/>
    <w:rsid w:val="0028566C"/>
    <w:rsid w:val="00285B30"/>
    <w:rsid w:val="0028602C"/>
    <w:rsid w:val="00290D61"/>
    <w:rsid w:val="00290F8E"/>
    <w:rsid w:val="002919C6"/>
    <w:rsid w:val="00291F53"/>
    <w:rsid w:val="00292A62"/>
    <w:rsid w:val="0029327D"/>
    <w:rsid w:val="002937CD"/>
    <w:rsid w:val="00293A50"/>
    <w:rsid w:val="00294628"/>
    <w:rsid w:val="0029496C"/>
    <w:rsid w:val="00294F46"/>
    <w:rsid w:val="00294F8D"/>
    <w:rsid w:val="00296094"/>
    <w:rsid w:val="00296336"/>
    <w:rsid w:val="002A0A7C"/>
    <w:rsid w:val="002A0A92"/>
    <w:rsid w:val="002A0A93"/>
    <w:rsid w:val="002A103F"/>
    <w:rsid w:val="002A1110"/>
    <w:rsid w:val="002A290A"/>
    <w:rsid w:val="002A3A14"/>
    <w:rsid w:val="002A3D12"/>
    <w:rsid w:val="002A5428"/>
    <w:rsid w:val="002A58B9"/>
    <w:rsid w:val="002A5B36"/>
    <w:rsid w:val="002A5B95"/>
    <w:rsid w:val="002A628A"/>
    <w:rsid w:val="002A6455"/>
    <w:rsid w:val="002A6518"/>
    <w:rsid w:val="002A706C"/>
    <w:rsid w:val="002B144A"/>
    <w:rsid w:val="002B1F9A"/>
    <w:rsid w:val="002B2227"/>
    <w:rsid w:val="002B31B8"/>
    <w:rsid w:val="002B4755"/>
    <w:rsid w:val="002B5407"/>
    <w:rsid w:val="002B5B05"/>
    <w:rsid w:val="002B5C73"/>
    <w:rsid w:val="002B7588"/>
    <w:rsid w:val="002B7B2C"/>
    <w:rsid w:val="002C0944"/>
    <w:rsid w:val="002C0AFE"/>
    <w:rsid w:val="002C0B9C"/>
    <w:rsid w:val="002C2B43"/>
    <w:rsid w:val="002C36BE"/>
    <w:rsid w:val="002C400F"/>
    <w:rsid w:val="002C4083"/>
    <w:rsid w:val="002C4CC6"/>
    <w:rsid w:val="002C4FBB"/>
    <w:rsid w:val="002C5D9F"/>
    <w:rsid w:val="002C644B"/>
    <w:rsid w:val="002C693C"/>
    <w:rsid w:val="002C7234"/>
    <w:rsid w:val="002D122E"/>
    <w:rsid w:val="002D2C92"/>
    <w:rsid w:val="002D445C"/>
    <w:rsid w:val="002D472C"/>
    <w:rsid w:val="002D4FCE"/>
    <w:rsid w:val="002D52D1"/>
    <w:rsid w:val="002D5A4C"/>
    <w:rsid w:val="002D5AE8"/>
    <w:rsid w:val="002D5B6D"/>
    <w:rsid w:val="002D6D91"/>
    <w:rsid w:val="002D6EFD"/>
    <w:rsid w:val="002D7E6E"/>
    <w:rsid w:val="002E0247"/>
    <w:rsid w:val="002E04C6"/>
    <w:rsid w:val="002E17C4"/>
    <w:rsid w:val="002E1A8E"/>
    <w:rsid w:val="002E20C0"/>
    <w:rsid w:val="002E271A"/>
    <w:rsid w:val="002E2AB3"/>
    <w:rsid w:val="002E2B11"/>
    <w:rsid w:val="002E397A"/>
    <w:rsid w:val="002E3CB8"/>
    <w:rsid w:val="002E4FC6"/>
    <w:rsid w:val="002E5F90"/>
    <w:rsid w:val="002E6296"/>
    <w:rsid w:val="002E62FB"/>
    <w:rsid w:val="002E6984"/>
    <w:rsid w:val="002E7B96"/>
    <w:rsid w:val="002F0C00"/>
    <w:rsid w:val="002F15BC"/>
    <w:rsid w:val="002F2287"/>
    <w:rsid w:val="002F283B"/>
    <w:rsid w:val="002F2916"/>
    <w:rsid w:val="002F2F65"/>
    <w:rsid w:val="002F4468"/>
    <w:rsid w:val="002F4C92"/>
    <w:rsid w:val="002F5608"/>
    <w:rsid w:val="002F5725"/>
    <w:rsid w:val="002F5BBB"/>
    <w:rsid w:val="002F6859"/>
    <w:rsid w:val="002F7335"/>
    <w:rsid w:val="002F7D9B"/>
    <w:rsid w:val="00300910"/>
    <w:rsid w:val="00301457"/>
    <w:rsid w:val="00301609"/>
    <w:rsid w:val="003020E7"/>
    <w:rsid w:val="003028FC"/>
    <w:rsid w:val="00305126"/>
    <w:rsid w:val="00305F6D"/>
    <w:rsid w:val="00307F4B"/>
    <w:rsid w:val="00310F51"/>
    <w:rsid w:val="00311901"/>
    <w:rsid w:val="0031211D"/>
    <w:rsid w:val="00312C38"/>
    <w:rsid w:val="0031403E"/>
    <w:rsid w:val="00315810"/>
    <w:rsid w:val="003159C3"/>
    <w:rsid w:val="003169F6"/>
    <w:rsid w:val="00317026"/>
    <w:rsid w:val="00317308"/>
    <w:rsid w:val="0032111F"/>
    <w:rsid w:val="003218F6"/>
    <w:rsid w:val="00322664"/>
    <w:rsid w:val="00323A14"/>
    <w:rsid w:val="003240FE"/>
    <w:rsid w:val="00324DD5"/>
    <w:rsid w:val="0032658B"/>
    <w:rsid w:val="00326A24"/>
    <w:rsid w:val="003274F4"/>
    <w:rsid w:val="00327A50"/>
    <w:rsid w:val="00327C0E"/>
    <w:rsid w:val="00327CFE"/>
    <w:rsid w:val="00330AB6"/>
    <w:rsid w:val="00331081"/>
    <w:rsid w:val="00331217"/>
    <w:rsid w:val="00331E2F"/>
    <w:rsid w:val="003332CA"/>
    <w:rsid w:val="0033342E"/>
    <w:rsid w:val="00333FC9"/>
    <w:rsid w:val="003346E8"/>
    <w:rsid w:val="00334711"/>
    <w:rsid w:val="00334913"/>
    <w:rsid w:val="00335809"/>
    <w:rsid w:val="003368B7"/>
    <w:rsid w:val="00336A3B"/>
    <w:rsid w:val="00336D9C"/>
    <w:rsid w:val="00336DFB"/>
    <w:rsid w:val="0033714F"/>
    <w:rsid w:val="0033759C"/>
    <w:rsid w:val="00337ED7"/>
    <w:rsid w:val="003403BB"/>
    <w:rsid w:val="00340A07"/>
    <w:rsid w:val="00340F4F"/>
    <w:rsid w:val="003410D9"/>
    <w:rsid w:val="0034181E"/>
    <w:rsid w:val="003434AC"/>
    <w:rsid w:val="00343FE2"/>
    <w:rsid w:val="00344A8D"/>
    <w:rsid w:val="00346083"/>
    <w:rsid w:val="003468E1"/>
    <w:rsid w:val="00346D0B"/>
    <w:rsid w:val="00346EA8"/>
    <w:rsid w:val="00347006"/>
    <w:rsid w:val="003475C4"/>
    <w:rsid w:val="00350D6D"/>
    <w:rsid w:val="0035124E"/>
    <w:rsid w:val="0035430D"/>
    <w:rsid w:val="00354DFF"/>
    <w:rsid w:val="00355D51"/>
    <w:rsid w:val="00356142"/>
    <w:rsid w:val="00357299"/>
    <w:rsid w:val="0035742F"/>
    <w:rsid w:val="00357E99"/>
    <w:rsid w:val="00360273"/>
    <w:rsid w:val="003602A1"/>
    <w:rsid w:val="00360A5E"/>
    <w:rsid w:val="00360EF0"/>
    <w:rsid w:val="003610BB"/>
    <w:rsid w:val="00361455"/>
    <w:rsid w:val="00361ED4"/>
    <w:rsid w:val="00362050"/>
    <w:rsid w:val="00363149"/>
    <w:rsid w:val="003642CF"/>
    <w:rsid w:val="00364763"/>
    <w:rsid w:val="00364DFD"/>
    <w:rsid w:val="00365784"/>
    <w:rsid w:val="0036636A"/>
    <w:rsid w:val="00367250"/>
    <w:rsid w:val="00367983"/>
    <w:rsid w:val="003703BC"/>
    <w:rsid w:val="00370793"/>
    <w:rsid w:val="00372C81"/>
    <w:rsid w:val="00372DC3"/>
    <w:rsid w:val="0037321C"/>
    <w:rsid w:val="0037323E"/>
    <w:rsid w:val="00374B28"/>
    <w:rsid w:val="003763E1"/>
    <w:rsid w:val="003763F3"/>
    <w:rsid w:val="0037685E"/>
    <w:rsid w:val="0037722E"/>
    <w:rsid w:val="00377274"/>
    <w:rsid w:val="003773E8"/>
    <w:rsid w:val="00379A41"/>
    <w:rsid w:val="00381474"/>
    <w:rsid w:val="00382E11"/>
    <w:rsid w:val="00383EB4"/>
    <w:rsid w:val="00384456"/>
    <w:rsid w:val="00384BB4"/>
    <w:rsid w:val="00384E77"/>
    <w:rsid w:val="003857A0"/>
    <w:rsid w:val="00385F41"/>
    <w:rsid w:val="003864D5"/>
    <w:rsid w:val="00386DBC"/>
    <w:rsid w:val="00387517"/>
    <w:rsid w:val="0038777D"/>
    <w:rsid w:val="00387CCE"/>
    <w:rsid w:val="00390BB8"/>
    <w:rsid w:val="00390EDB"/>
    <w:rsid w:val="00390F26"/>
    <w:rsid w:val="00391D8C"/>
    <w:rsid w:val="0039394F"/>
    <w:rsid w:val="00396EF1"/>
    <w:rsid w:val="00397D75"/>
    <w:rsid w:val="003A0BAE"/>
    <w:rsid w:val="003A0E0F"/>
    <w:rsid w:val="003A110F"/>
    <w:rsid w:val="003A148C"/>
    <w:rsid w:val="003A18BE"/>
    <w:rsid w:val="003A18C5"/>
    <w:rsid w:val="003A307C"/>
    <w:rsid w:val="003A3C45"/>
    <w:rsid w:val="003A3F10"/>
    <w:rsid w:val="003A4B5C"/>
    <w:rsid w:val="003A4FFB"/>
    <w:rsid w:val="003A5045"/>
    <w:rsid w:val="003A7A36"/>
    <w:rsid w:val="003A7C40"/>
    <w:rsid w:val="003A7E25"/>
    <w:rsid w:val="003B0AD8"/>
    <w:rsid w:val="003B14A0"/>
    <w:rsid w:val="003B2D07"/>
    <w:rsid w:val="003B2F8A"/>
    <w:rsid w:val="003B4B1F"/>
    <w:rsid w:val="003B64AC"/>
    <w:rsid w:val="003B65CD"/>
    <w:rsid w:val="003B738C"/>
    <w:rsid w:val="003B78A1"/>
    <w:rsid w:val="003B78CE"/>
    <w:rsid w:val="003C0D69"/>
    <w:rsid w:val="003C1280"/>
    <w:rsid w:val="003C1C31"/>
    <w:rsid w:val="003C1EFF"/>
    <w:rsid w:val="003C27F7"/>
    <w:rsid w:val="003C302F"/>
    <w:rsid w:val="003C40BE"/>
    <w:rsid w:val="003C45EA"/>
    <w:rsid w:val="003C481F"/>
    <w:rsid w:val="003C4851"/>
    <w:rsid w:val="003C655F"/>
    <w:rsid w:val="003D05F2"/>
    <w:rsid w:val="003D0825"/>
    <w:rsid w:val="003D0D13"/>
    <w:rsid w:val="003D16E5"/>
    <w:rsid w:val="003D1A8B"/>
    <w:rsid w:val="003D25FC"/>
    <w:rsid w:val="003D2FA1"/>
    <w:rsid w:val="003D3011"/>
    <w:rsid w:val="003D394D"/>
    <w:rsid w:val="003D3DB9"/>
    <w:rsid w:val="003D4ECD"/>
    <w:rsid w:val="003D5377"/>
    <w:rsid w:val="003D5EF8"/>
    <w:rsid w:val="003D7C25"/>
    <w:rsid w:val="003E18D1"/>
    <w:rsid w:val="003E1BDC"/>
    <w:rsid w:val="003E30C5"/>
    <w:rsid w:val="003E5203"/>
    <w:rsid w:val="003E5B46"/>
    <w:rsid w:val="003E5C7D"/>
    <w:rsid w:val="003E6705"/>
    <w:rsid w:val="003E685E"/>
    <w:rsid w:val="003E6F7A"/>
    <w:rsid w:val="003F0187"/>
    <w:rsid w:val="003F0D3B"/>
    <w:rsid w:val="003F1DE9"/>
    <w:rsid w:val="003F28FF"/>
    <w:rsid w:val="003F2F07"/>
    <w:rsid w:val="003F3333"/>
    <w:rsid w:val="003F350E"/>
    <w:rsid w:val="003F5066"/>
    <w:rsid w:val="003F67EA"/>
    <w:rsid w:val="003F6C62"/>
    <w:rsid w:val="004005C2"/>
    <w:rsid w:val="00400DFC"/>
    <w:rsid w:val="0040145B"/>
    <w:rsid w:val="00401498"/>
    <w:rsid w:val="004030CA"/>
    <w:rsid w:val="004035D6"/>
    <w:rsid w:val="00403C42"/>
    <w:rsid w:val="00404EE6"/>
    <w:rsid w:val="00405586"/>
    <w:rsid w:val="0040587B"/>
    <w:rsid w:val="004077EF"/>
    <w:rsid w:val="00407EDE"/>
    <w:rsid w:val="004102EF"/>
    <w:rsid w:val="00410619"/>
    <w:rsid w:val="004108D0"/>
    <w:rsid w:val="00411CF0"/>
    <w:rsid w:val="00411D55"/>
    <w:rsid w:val="00412656"/>
    <w:rsid w:val="00412935"/>
    <w:rsid w:val="004129C5"/>
    <w:rsid w:val="00413E96"/>
    <w:rsid w:val="00414089"/>
    <w:rsid w:val="004146B9"/>
    <w:rsid w:val="00414F2F"/>
    <w:rsid w:val="004150BA"/>
    <w:rsid w:val="0041527D"/>
    <w:rsid w:val="0041531E"/>
    <w:rsid w:val="004153B3"/>
    <w:rsid w:val="00415BD5"/>
    <w:rsid w:val="00415CB7"/>
    <w:rsid w:val="004200EA"/>
    <w:rsid w:val="00420B0A"/>
    <w:rsid w:val="00421455"/>
    <w:rsid w:val="00421D1C"/>
    <w:rsid w:val="00422521"/>
    <w:rsid w:val="00423082"/>
    <w:rsid w:val="00423632"/>
    <w:rsid w:val="00423B2A"/>
    <w:rsid w:val="00424526"/>
    <w:rsid w:val="00424C5B"/>
    <w:rsid w:val="004259A2"/>
    <w:rsid w:val="00425FB8"/>
    <w:rsid w:val="004266BE"/>
    <w:rsid w:val="00427D52"/>
    <w:rsid w:val="004314E7"/>
    <w:rsid w:val="004318F1"/>
    <w:rsid w:val="004323EB"/>
    <w:rsid w:val="00432EE2"/>
    <w:rsid w:val="00432F98"/>
    <w:rsid w:val="00433CAE"/>
    <w:rsid w:val="00434294"/>
    <w:rsid w:val="004349C4"/>
    <w:rsid w:val="004356A0"/>
    <w:rsid w:val="00435D32"/>
    <w:rsid w:val="00436681"/>
    <w:rsid w:val="004377A3"/>
    <w:rsid w:val="00442370"/>
    <w:rsid w:val="00442751"/>
    <w:rsid w:val="004435CB"/>
    <w:rsid w:val="00444658"/>
    <w:rsid w:val="0044478B"/>
    <w:rsid w:val="004447A1"/>
    <w:rsid w:val="00445A6C"/>
    <w:rsid w:val="00445C80"/>
    <w:rsid w:val="0044619A"/>
    <w:rsid w:val="00446336"/>
    <w:rsid w:val="0044687C"/>
    <w:rsid w:val="004468FA"/>
    <w:rsid w:val="00447490"/>
    <w:rsid w:val="00447957"/>
    <w:rsid w:val="00447EC9"/>
    <w:rsid w:val="00450071"/>
    <w:rsid w:val="00451410"/>
    <w:rsid w:val="00451541"/>
    <w:rsid w:val="00451CC5"/>
    <w:rsid w:val="00452516"/>
    <w:rsid w:val="00452EDF"/>
    <w:rsid w:val="00454052"/>
    <w:rsid w:val="0045572A"/>
    <w:rsid w:val="004557E1"/>
    <w:rsid w:val="00455855"/>
    <w:rsid w:val="00456494"/>
    <w:rsid w:val="00457FCD"/>
    <w:rsid w:val="004603D1"/>
    <w:rsid w:val="00460AFC"/>
    <w:rsid w:val="004619C6"/>
    <w:rsid w:val="00462F60"/>
    <w:rsid w:val="00463C21"/>
    <w:rsid w:val="00463CFD"/>
    <w:rsid w:val="00463D0F"/>
    <w:rsid w:val="00464630"/>
    <w:rsid w:val="00464FDC"/>
    <w:rsid w:val="00465569"/>
    <w:rsid w:val="00465DD6"/>
    <w:rsid w:val="004665E1"/>
    <w:rsid w:val="00470432"/>
    <w:rsid w:val="00470842"/>
    <w:rsid w:val="00470FD5"/>
    <w:rsid w:val="00471524"/>
    <w:rsid w:val="00471526"/>
    <w:rsid w:val="00471A67"/>
    <w:rsid w:val="00471C3F"/>
    <w:rsid w:val="00471E99"/>
    <w:rsid w:val="004723AD"/>
    <w:rsid w:val="00472D3F"/>
    <w:rsid w:val="0047325C"/>
    <w:rsid w:val="00473816"/>
    <w:rsid w:val="0047497F"/>
    <w:rsid w:val="00474A4F"/>
    <w:rsid w:val="00474F66"/>
    <w:rsid w:val="00475A44"/>
    <w:rsid w:val="00475AAB"/>
    <w:rsid w:val="004764E9"/>
    <w:rsid w:val="004773E3"/>
    <w:rsid w:val="00477C4E"/>
    <w:rsid w:val="004810B2"/>
    <w:rsid w:val="00482B58"/>
    <w:rsid w:val="00483DB6"/>
    <w:rsid w:val="00483FD4"/>
    <w:rsid w:val="004849B4"/>
    <w:rsid w:val="00485445"/>
    <w:rsid w:val="00485507"/>
    <w:rsid w:val="00486942"/>
    <w:rsid w:val="00490507"/>
    <w:rsid w:val="0049087B"/>
    <w:rsid w:val="00492DA1"/>
    <w:rsid w:val="00494626"/>
    <w:rsid w:val="0049494B"/>
    <w:rsid w:val="0049495E"/>
    <w:rsid w:val="004961AF"/>
    <w:rsid w:val="0049638B"/>
    <w:rsid w:val="0049669C"/>
    <w:rsid w:val="00496A61"/>
    <w:rsid w:val="00496BF3"/>
    <w:rsid w:val="00496DB1"/>
    <w:rsid w:val="004974DE"/>
    <w:rsid w:val="004978E1"/>
    <w:rsid w:val="00497BA9"/>
    <w:rsid w:val="004A0AAC"/>
    <w:rsid w:val="004A0ECD"/>
    <w:rsid w:val="004A16DE"/>
    <w:rsid w:val="004A401B"/>
    <w:rsid w:val="004A414B"/>
    <w:rsid w:val="004A4FD9"/>
    <w:rsid w:val="004A55C8"/>
    <w:rsid w:val="004A6A62"/>
    <w:rsid w:val="004A7E82"/>
    <w:rsid w:val="004B28B4"/>
    <w:rsid w:val="004B346E"/>
    <w:rsid w:val="004B39B0"/>
    <w:rsid w:val="004B3AE2"/>
    <w:rsid w:val="004B41A3"/>
    <w:rsid w:val="004B4620"/>
    <w:rsid w:val="004B5384"/>
    <w:rsid w:val="004B611F"/>
    <w:rsid w:val="004B7920"/>
    <w:rsid w:val="004B7A32"/>
    <w:rsid w:val="004C05C7"/>
    <w:rsid w:val="004C05EB"/>
    <w:rsid w:val="004C0813"/>
    <w:rsid w:val="004C0F23"/>
    <w:rsid w:val="004C101F"/>
    <w:rsid w:val="004C1C72"/>
    <w:rsid w:val="004C2198"/>
    <w:rsid w:val="004C243A"/>
    <w:rsid w:val="004C2A06"/>
    <w:rsid w:val="004C2D8A"/>
    <w:rsid w:val="004C333A"/>
    <w:rsid w:val="004C3A54"/>
    <w:rsid w:val="004C5368"/>
    <w:rsid w:val="004C61ED"/>
    <w:rsid w:val="004C69E6"/>
    <w:rsid w:val="004C6B70"/>
    <w:rsid w:val="004C6F5F"/>
    <w:rsid w:val="004C7367"/>
    <w:rsid w:val="004D01CC"/>
    <w:rsid w:val="004D12B5"/>
    <w:rsid w:val="004D23DF"/>
    <w:rsid w:val="004D2456"/>
    <w:rsid w:val="004D2574"/>
    <w:rsid w:val="004D5521"/>
    <w:rsid w:val="004D5579"/>
    <w:rsid w:val="004D5D4D"/>
    <w:rsid w:val="004D617D"/>
    <w:rsid w:val="004D6996"/>
    <w:rsid w:val="004D69F5"/>
    <w:rsid w:val="004E15BB"/>
    <w:rsid w:val="004E18CD"/>
    <w:rsid w:val="004E1BB7"/>
    <w:rsid w:val="004E285E"/>
    <w:rsid w:val="004E305E"/>
    <w:rsid w:val="004E31FC"/>
    <w:rsid w:val="004E39B9"/>
    <w:rsid w:val="004E52C4"/>
    <w:rsid w:val="004E5AA3"/>
    <w:rsid w:val="004E5AB3"/>
    <w:rsid w:val="004E653B"/>
    <w:rsid w:val="004E6B87"/>
    <w:rsid w:val="004E7A25"/>
    <w:rsid w:val="004F0ACA"/>
    <w:rsid w:val="004F0B23"/>
    <w:rsid w:val="004F1189"/>
    <w:rsid w:val="004F11DD"/>
    <w:rsid w:val="004F19FE"/>
    <w:rsid w:val="004F3A39"/>
    <w:rsid w:val="004F3BA9"/>
    <w:rsid w:val="004F3C33"/>
    <w:rsid w:val="004F4804"/>
    <w:rsid w:val="004F4945"/>
    <w:rsid w:val="004F5095"/>
    <w:rsid w:val="004F510F"/>
    <w:rsid w:val="004F5489"/>
    <w:rsid w:val="004F5D95"/>
    <w:rsid w:val="004F5DA6"/>
    <w:rsid w:val="004F6246"/>
    <w:rsid w:val="004F64A6"/>
    <w:rsid w:val="004F6A60"/>
    <w:rsid w:val="004F6BB5"/>
    <w:rsid w:val="004F7552"/>
    <w:rsid w:val="004F7655"/>
    <w:rsid w:val="004F76E2"/>
    <w:rsid w:val="004F7BFC"/>
    <w:rsid w:val="00500F71"/>
    <w:rsid w:val="00501123"/>
    <w:rsid w:val="00501980"/>
    <w:rsid w:val="005024E4"/>
    <w:rsid w:val="00502C3F"/>
    <w:rsid w:val="00503239"/>
    <w:rsid w:val="0050351C"/>
    <w:rsid w:val="005037B4"/>
    <w:rsid w:val="0050466C"/>
    <w:rsid w:val="005050A8"/>
    <w:rsid w:val="0050592B"/>
    <w:rsid w:val="00506ED3"/>
    <w:rsid w:val="00510788"/>
    <w:rsid w:val="00510869"/>
    <w:rsid w:val="005110E4"/>
    <w:rsid w:val="00511B8D"/>
    <w:rsid w:val="00511D5E"/>
    <w:rsid w:val="005120CA"/>
    <w:rsid w:val="00512175"/>
    <w:rsid w:val="00512AC6"/>
    <w:rsid w:val="005135D7"/>
    <w:rsid w:val="00514AD7"/>
    <w:rsid w:val="00516200"/>
    <w:rsid w:val="00517718"/>
    <w:rsid w:val="0052015A"/>
    <w:rsid w:val="0052123B"/>
    <w:rsid w:val="00521824"/>
    <w:rsid w:val="00521943"/>
    <w:rsid w:val="00521B51"/>
    <w:rsid w:val="00521DC5"/>
    <w:rsid w:val="00521E61"/>
    <w:rsid w:val="00521F8D"/>
    <w:rsid w:val="00522FD6"/>
    <w:rsid w:val="00523C03"/>
    <w:rsid w:val="00526044"/>
    <w:rsid w:val="0052705E"/>
    <w:rsid w:val="0052723E"/>
    <w:rsid w:val="00530334"/>
    <w:rsid w:val="00530F8C"/>
    <w:rsid w:val="0053159B"/>
    <w:rsid w:val="005320D0"/>
    <w:rsid w:val="00532301"/>
    <w:rsid w:val="005323C7"/>
    <w:rsid w:val="00532692"/>
    <w:rsid w:val="005326F8"/>
    <w:rsid w:val="00533A74"/>
    <w:rsid w:val="00533BD8"/>
    <w:rsid w:val="00533FC4"/>
    <w:rsid w:val="005344AD"/>
    <w:rsid w:val="0053489C"/>
    <w:rsid w:val="005349F7"/>
    <w:rsid w:val="00534EF3"/>
    <w:rsid w:val="0053500E"/>
    <w:rsid w:val="0053645B"/>
    <w:rsid w:val="005375E6"/>
    <w:rsid w:val="00537DFF"/>
    <w:rsid w:val="00540C7B"/>
    <w:rsid w:val="00542EDA"/>
    <w:rsid w:val="00543731"/>
    <w:rsid w:val="00543AF7"/>
    <w:rsid w:val="00543B01"/>
    <w:rsid w:val="00544DFC"/>
    <w:rsid w:val="0054513E"/>
    <w:rsid w:val="00545342"/>
    <w:rsid w:val="0054666F"/>
    <w:rsid w:val="00546EA9"/>
    <w:rsid w:val="005511F1"/>
    <w:rsid w:val="00552955"/>
    <w:rsid w:val="00552E6A"/>
    <w:rsid w:val="005540AC"/>
    <w:rsid w:val="00554A2E"/>
    <w:rsid w:val="00554B9B"/>
    <w:rsid w:val="00554C77"/>
    <w:rsid w:val="00555B74"/>
    <w:rsid w:val="00555D3F"/>
    <w:rsid w:val="005566B1"/>
    <w:rsid w:val="0056034B"/>
    <w:rsid w:val="005623B9"/>
    <w:rsid w:val="00562EDB"/>
    <w:rsid w:val="00562F1F"/>
    <w:rsid w:val="00563B45"/>
    <w:rsid w:val="00564D4A"/>
    <w:rsid w:val="00566260"/>
    <w:rsid w:val="0056644F"/>
    <w:rsid w:val="00567213"/>
    <w:rsid w:val="005674E8"/>
    <w:rsid w:val="00567657"/>
    <w:rsid w:val="00567C81"/>
    <w:rsid w:val="005707F9"/>
    <w:rsid w:val="00570AA9"/>
    <w:rsid w:val="00572057"/>
    <w:rsid w:val="00572E5B"/>
    <w:rsid w:val="00573DC6"/>
    <w:rsid w:val="005746FF"/>
    <w:rsid w:val="005757B5"/>
    <w:rsid w:val="005758B6"/>
    <w:rsid w:val="00575CD9"/>
    <w:rsid w:val="005766E7"/>
    <w:rsid w:val="00577003"/>
    <w:rsid w:val="005774A7"/>
    <w:rsid w:val="00580001"/>
    <w:rsid w:val="00580FC5"/>
    <w:rsid w:val="005810F9"/>
    <w:rsid w:val="005811D1"/>
    <w:rsid w:val="0058163E"/>
    <w:rsid w:val="00581960"/>
    <w:rsid w:val="00582768"/>
    <w:rsid w:val="005834B1"/>
    <w:rsid w:val="00583944"/>
    <w:rsid w:val="00584082"/>
    <w:rsid w:val="00585191"/>
    <w:rsid w:val="0058689F"/>
    <w:rsid w:val="00591BEF"/>
    <w:rsid w:val="005923F7"/>
    <w:rsid w:val="00592620"/>
    <w:rsid w:val="00593465"/>
    <w:rsid w:val="00593961"/>
    <w:rsid w:val="00593C7B"/>
    <w:rsid w:val="005960F4"/>
    <w:rsid w:val="005963EB"/>
    <w:rsid w:val="0059725D"/>
    <w:rsid w:val="00597EDF"/>
    <w:rsid w:val="005A04FF"/>
    <w:rsid w:val="005A19B5"/>
    <w:rsid w:val="005A2D7C"/>
    <w:rsid w:val="005A4E3F"/>
    <w:rsid w:val="005A68DF"/>
    <w:rsid w:val="005A75ED"/>
    <w:rsid w:val="005B0481"/>
    <w:rsid w:val="005B102E"/>
    <w:rsid w:val="005B10BA"/>
    <w:rsid w:val="005B1285"/>
    <w:rsid w:val="005B1818"/>
    <w:rsid w:val="005B1C79"/>
    <w:rsid w:val="005B22DA"/>
    <w:rsid w:val="005B2355"/>
    <w:rsid w:val="005B2E6E"/>
    <w:rsid w:val="005B2EE8"/>
    <w:rsid w:val="005B3B7B"/>
    <w:rsid w:val="005B3F63"/>
    <w:rsid w:val="005B40D8"/>
    <w:rsid w:val="005B40FD"/>
    <w:rsid w:val="005B4899"/>
    <w:rsid w:val="005B4E6E"/>
    <w:rsid w:val="005B53BD"/>
    <w:rsid w:val="005B7573"/>
    <w:rsid w:val="005B77DD"/>
    <w:rsid w:val="005B79F1"/>
    <w:rsid w:val="005B7D90"/>
    <w:rsid w:val="005C0425"/>
    <w:rsid w:val="005C16CC"/>
    <w:rsid w:val="005C1873"/>
    <w:rsid w:val="005C4197"/>
    <w:rsid w:val="005C591C"/>
    <w:rsid w:val="005C5D0D"/>
    <w:rsid w:val="005C737B"/>
    <w:rsid w:val="005C76AE"/>
    <w:rsid w:val="005C7BEF"/>
    <w:rsid w:val="005C7F1B"/>
    <w:rsid w:val="005D01E7"/>
    <w:rsid w:val="005D121B"/>
    <w:rsid w:val="005D147F"/>
    <w:rsid w:val="005D1C83"/>
    <w:rsid w:val="005D263B"/>
    <w:rsid w:val="005D271C"/>
    <w:rsid w:val="005D4A6A"/>
    <w:rsid w:val="005D5149"/>
    <w:rsid w:val="005D52A5"/>
    <w:rsid w:val="005D6332"/>
    <w:rsid w:val="005D6935"/>
    <w:rsid w:val="005D7387"/>
    <w:rsid w:val="005D7653"/>
    <w:rsid w:val="005D781E"/>
    <w:rsid w:val="005E07F9"/>
    <w:rsid w:val="005E0E25"/>
    <w:rsid w:val="005E1D3B"/>
    <w:rsid w:val="005E1E95"/>
    <w:rsid w:val="005E1F53"/>
    <w:rsid w:val="005E2161"/>
    <w:rsid w:val="005E3A2D"/>
    <w:rsid w:val="005E4207"/>
    <w:rsid w:val="005E474F"/>
    <w:rsid w:val="005E6DC3"/>
    <w:rsid w:val="005E718F"/>
    <w:rsid w:val="005F1319"/>
    <w:rsid w:val="005F1AB7"/>
    <w:rsid w:val="005F1B86"/>
    <w:rsid w:val="005F29C3"/>
    <w:rsid w:val="005F2CC5"/>
    <w:rsid w:val="005F2FA6"/>
    <w:rsid w:val="005F35A9"/>
    <w:rsid w:val="005F383A"/>
    <w:rsid w:val="005F4743"/>
    <w:rsid w:val="005F4EED"/>
    <w:rsid w:val="005F5E4C"/>
    <w:rsid w:val="005F68C5"/>
    <w:rsid w:val="005F72CF"/>
    <w:rsid w:val="005F75E4"/>
    <w:rsid w:val="006005B9"/>
    <w:rsid w:val="0060135C"/>
    <w:rsid w:val="006013D0"/>
    <w:rsid w:val="006021FA"/>
    <w:rsid w:val="006029A3"/>
    <w:rsid w:val="00602F0D"/>
    <w:rsid w:val="0060391C"/>
    <w:rsid w:val="00603CC4"/>
    <w:rsid w:val="00604471"/>
    <w:rsid w:val="0060511D"/>
    <w:rsid w:val="0060610D"/>
    <w:rsid w:val="006069D3"/>
    <w:rsid w:val="00607409"/>
    <w:rsid w:val="00607B0C"/>
    <w:rsid w:val="00607F24"/>
    <w:rsid w:val="00610FE8"/>
    <w:rsid w:val="00611294"/>
    <w:rsid w:val="006114BD"/>
    <w:rsid w:val="00611E9F"/>
    <w:rsid w:val="00612443"/>
    <w:rsid w:val="0061287A"/>
    <w:rsid w:val="00612EA1"/>
    <w:rsid w:val="006139F0"/>
    <w:rsid w:val="0061467E"/>
    <w:rsid w:val="00614E7E"/>
    <w:rsid w:val="00616A32"/>
    <w:rsid w:val="00616A82"/>
    <w:rsid w:val="00616F59"/>
    <w:rsid w:val="00617461"/>
    <w:rsid w:val="00617BE1"/>
    <w:rsid w:val="0062139F"/>
    <w:rsid w:val="006213E2"/>
    <w:rsid w:val="00621906"/>
    <w:rsid w:val="006230B6"/>
    <w:rsid w:val="006244C6"/>
    <w:rsid w:val="0062462D"/>
    <w:rsid w:val="00625CC5"/>
    <w:rsid w:val="00625DA9"/>
    <w:rsid w:val="00625EC7"/>
    <w:rsid w:val="00625FBE"/>
    <w:rsid w:val="00626712"/>
    <w:rsid w:val="006308B8"/>
    <w:rsid w:val="00630B98"/>
    <w:rsid w:val="00631695"/>
    <w:rsid w:val="00632B50"/>
    <w:rsid w:val="0063335D"/>
    <w:rsid w:val="00634308"/>
    <w:rsid w:val="006355A2"/>
    <w:rsid w:val="00635A9E"/>
    <w:rsid w:val="006372F4"/>
    <w:rsid w:val="00641496"/>
    <w:rsid w:val="006428FF"/>
    <w:rsid w:val="00642A2F"/>
    <w:rsid w:val="00644345"/>
    <w:rsid w:val="00644D7F"/>
    <w:rsid w:val="00645793"/>
    <w:rsid w:val="00645947"/>
    <w:rsid w:val="00645D6D"/>
    <w:rsid w:val="00646005"/>
    <w:rsid w:val="006466B5"/>
    <w:rsid w:val="006468CF"/>
    <w:rsid w:val="00646BDF"/>
    <w:rsid w:val="00647416"/>
    <w:rsid w:val="00647611"/>
    <w:rsid w:val="006500DF"/>
    <w:rsid w:val="006509E0"/>
    <w:rsid w:val="00650F61"/>
    <w:rsid w:val="00651259"/>
    <w:rsid w:val="006526E2"/>
    <w:rsid w:val="00652787"/>
    <w:rsid w:val="006534BA"/>
    <w:rsid w:val="00653649"/>
    <w:rsid w:val="00653771"/>
    <w:rsid w:val="006541B6"/>
    <w:rsid w:val="00654263"/>
    <w:rsid w:val="0065473D"/>
    <w:rsid w:val="00654BB1"/>
    <w:rsid w:val="00654CAC"/>
    <w:rsid w:val="006550A7"/>
    <w:rsid w:val="006555A4"/>
    <w:rsid w:val="00655B4D"/>
    <w:rsid w:val="00655C22"/>
    <w:rsid w:val="0065707B"/>
    <w:rsid w:val="006571D3"/>
    <w:rsid w:val="0066015C"/>
    <w:rsid w:val="00660FEC"/>
    <w:rsid w:val="00661420"/>
    <w:rsid w:val="00661D72"/>
    <w:rsid w:val="00661F39"/>
    <w:rsid w:val="00662213"/>
    <w:rsid w:val="00662B5A"/>
    <w:rsid w:val="006635AE"/>
    <w:rsid w:val="00663797"/>
    <w:rsid w:val="00664EAE"/>
    <w:rsid w:val="006656B9"/>
    <w:rsid w:val="00665AE5"/>
    <w:rsid w:val="00666006"/>
    <w:rsid w:val="006661D0"/>
    <w:rsid w:val="006703E6"/>
    <w:rsid w:val="0067106A"/>
    <w:rsid w:val="006725BF"/>
    <w:rsid w:val="0067277C"/>
    <w:rsid w:val="006730E0"/>
    <w:rsid w:val="006734BB"/>
    <w:rsid w:val="006734CC"/>
    <w:rsid w:val="0067476C"/>
    <w:rsid w:val="00676D98"/>
    <w:rsid w:val="006770BC"/>
    <w:rsid w:val="00677FAE"/>
    <w:rsid w:val="00680130"/>
    <w:rsid w:val="00680797"/>
    <w:rsid w:val="006818BD"/>
    <w:rsid w:val="006819C9"/>
    <w:rsid w:val="00681B44"/>
    <w:rsid w:val="00682815"/>
    <w:rsid w:val="00683B87"/>
    <w:rsid w:val="00684F79"/>
    <w:rsid w:val="00684FFA"/>
    <w:rsid w:val="00685CC5"/>
    <w:rsid w:val="00686001"/>
    <w:rsid w:val="006910C8"/>
    <w:rsid w:val="006911B2"/>
    <w:rsid w:val="006911D8"/>
    <w:rsid w:val="0069136F"/>
    <w:rsid w:val="00691967"/>
    <w:rsid w:val="00691A80"/>
    <w:rsid w:val="00692A73"/>
    <w:rsid w:val="006935C8"/>
    <w:rsid w:val="006942DF"/>
    <w:rsid w:val="00694482"/>
    <w:rsid w:val="0069498D"/>
    <w:rsid w:val="00694A27"/>
    <w:rsid w:val="0069539F"/>
    <w:rsid w:val="006962B8"/>
    <w:rsid w:val="006965C8"/>
    <w:rsid w:val="00696E27"/>
    <w:rsid w:val="00696E74"/>
    <w:rsid w:val="00697936"/>
    <w:rsid w:val="00697F0B"/>
    <w:rsid w:val="006A0B5E"/>
    <w:rsid w:val="006A0E09"/>
    <w:rsid w:val="006A15BA"/>
    <w:rsid w:val="006A1642"/>
    <w:rsid w:val="006A1A1A"/>
    <w:rsid w:val="006A2B4D"/>
    <w:rsid w:val="006A46A5"/>
    <w:rsid w:val="006A4B53"/>
    <w:rsid w:val="006A4C9B"/>
    <w:rsid w:val="006A5AC1"/>
    <w:rsid w:val="006A6053"/>
    <w:rsid w:val="006A6203"/>
    <w:rsid w:val="006A66EB"/>
    <w:rsid w:val="006A68A1"/>
    <w:rsid w:val="006A7935"/>
    <w:rsid w:val="006B01D8"/>
    <w:rsid w:val="006B1095"/>
    <w:rsid w:val="006B1C7F"/>
    <w:rsid w:val="006B1CFA"/>
    <w:rsid w:val="006B1DBF"/>
    <w:rsid w:val="006B1EB1"/>
    <w:rsid w:val="006B273F"/>
    <w:rsid w:val="006B2CD3"/>
    <w:rsid w:val="006B3726"/>
    <w:rsid w:val="006B4B7A"/>
    <w:rsid w:val="006B4E25"/>
    <w:rsid w:val="006B5841"/>
    <w:rsid w:val="006B5BEC"/>
    <w:rsid w:val="006B6331"/>
    <w:rsid w:val="006B69F9"/>
    <w:rsid w:val="006B7083"/>
    <w:rsid w:val="006B7F31"/>
    <w:rsid w:val="006C02C5"/>
    <w:rsid w:val="006C0701"/>
    <w:rsid w:val="006C0C2B"/>
    <w:rsid w:val="006C1458"/>
    <w:rsid w:val="006C177C"/>
    <w:rsid w:val="006C1D79"/>
    <w:rsid w:val="006C20D7"/>
    <w:rsid w:val="006C21A6"/>
    <w:rsid w:val="006C2377"/>
    <w:rsid w:val="006C2514"/>
    <w:rsid w:val="006C362C"/>
    <w:rsid w:val="006C39CE"/>
    <w:rsid w:val="006C3FC1"/>
    <w:rsid w:val="006C414D"/>
    <w:rsid w:val="006C4C5E"/>
    <w:rsid w:val="006C53F1"/>
    <w:rsid w:val="006C573E"/>
    <w:rsid w:val="006C637E"/>
    <w:rsid w:val="006C71CB"/>
    <w:rsid w:val="006C72D8"/>
    <w:rsid w:val="006C7439"/>
    <w:rsid w:val="006C7454"/>
    <w:rsid w:val="006C7AA6"/>
    <w:rsid w:val="006C7F70"/>
    <w:rsid w:val="006D08D1"/>
    <w:rsid w:val="006D0CAD"/>
    <w:rsid w:val="006D12F5"/>
    <w:rsid w:val="006D158D"/>
    <w:rsid w:val="006D1814"/>
    <w:rsid w:val="006D1CE6"/>
    <w:rsid w:val="006D29DD"/>
    <w:rsid w:val="006D490E"/>
    <w:rsid w:val="006D6780"/>
    <w:rsid w:val="006D69D4"/>
    <w:rsid w:val="006D734A"/>
    <w:rsid w:val="006E0037"/>
    <w:rsid w:val="006E02F6"/>
    <w:rsid w:val="006E0A4E"/>
    <w:rsid w:val="006E0F38"/>
    <w:rsid w:val="006E1DAE"/>
    <w:rsid w:val="006E2721"/>
    <w:rsid w:val="006E2D79"/>
    <w:rsid w:val="006E2F08"/>
    <w:rsid w:val="006E5F5D"/>
    <w:rsid w:val="006E5FA2"/>
    <w:rsid w:val="006E608E"/>
    <w:rsid w:val="006E7179"/>
    <w:rsid w:val="006E73C1"/>
    <w:rsid w:val="006E7AC3"/>
    <w:rsid w:val="006E7BC5"/>
    <w:rsid w:val="006F048D"/>
    <w:rsid w:val="006F05D6"/>
    <w:rsid w:val="006F06CE"/>
    <w:rsid w:val="006F0A00"/>
    <w:rsid w:val="006F0B9F"/>
    <w:rsid w:val="006F0BCD"/>
    <w:rsid w:val="006F1324"/>
    <w:rsid w:val="006F221C"/>
    <w:rsid w:val="006F25F7"/>
    <w:rsid w:val="006F2988"/>
    <w:rsid w:val="006F303E"/>
    <w:rsid w:val="006F30F0"/>
    <w:rsid w:val="006F35D0"/>
    <w:rsid w:val="006F41DB"/>
    <w:rsid w:val="006F5770"/>
    <w:rsid w:val="006F5C3E"/>
    <w:rsid w:val="006F6397"/>
    <w:rsid w:val="006F70C3"/>
    <w:rsid w:val="006F7597"/>
    <w:rsid w:val="00700163"/>
    <w:rsid w:val="00700FB9"/>
    <w:rsid w:val="007011BA"/>
    <w:rsid w:val="007016C1"/>
    <w:rsid w:val="00701769"/>
    <w:rsid w:val="00701EE2"/>
    <w:rsid w:val="0070568E"/>
    <w:rsid w:val="00705CAA"/>
    <w:rsid w:val="007064E9"/>
    <w:rsid w:val="00706F1B"/>
    <w:rsid w:val="007103A8"/>
    <w:rsid w:val="00711ACC"/>
    <w:rsid w:val="00712C3A"/>
    <w:rsid w:val="00712DB3"/>
    <w:rsid w:val="00713312"/>
    <w:rsid w:val="007144F8"/>
    <w:rsid w:val="007156BD"/>
    <w:rsid w:val="007156C3"/>
    <w:rsid w:val="00715BE1"/>
    <w:rsid w:val="00716602"/>
    <w:rsid w:val="00716844"/>
    <w:rsid w:val="00716C7D"/>
    <w:rsid w:val="007206E7"/>
    <w:rsid w:val="00720B7D"/>
    <w:rsid w:val="00720E85"/>
    <w:rsid w:val="00720F5A"/>
    <w:rsid w:val="007213B8"/>
    <w:rsid w:val="007214EF"/>
    <w:rsid w:val="00721E1B"/>
    <w:rsid w:val="00722922"/>
    <w:rsid w:val="00722BE9"/>
    <w:rsid w:val="00722DFB"/>
    <w:rsid w:val="00724B7B"/>
    <w:rsid w:val="0072575C"/>
    <w:rsid w:val="007257F7"/>
    <w:rsid w:val="00725D34"/>
    <w:rsid w:val="00726174"/>
    <w:rsid w:val="00726DB2"/>
    <w:rsid w:val="00727AD6"/>
    <w:rsid w:val="00730295"/>
    <w:rsid w:val="00730511"/>
    <w:rsid w:val="00730F9D"/>
    <w:rsid w:val="0073180A"/>
    <w:rsid w:val="007318EC"/>
    <w:rsid w:val="00731D64"/>
    <w:rsid w:val="00732EAF"/>
    <w:rsid w:val="00732F3E"/>
    <w:rsid w:val="00733314"/>
    <w:rsid w:val="00733CD8"/>
    <w:rsid w:val="00734687"/>
    <w:rsid w:val="00735699"/>
    <w:rsid w:val="00735A9C"/>
    <w:rsid w:val="00736339"/>
    <w:rsid w:val="007368C5"/>
    <w:rsid w:val="0073714E"/>
    <w:rsid w:val="00737CF9"/>
    <w:rsid w:val="007407BC"/>
    <w:rsid w:val="007407BF"/>
    <w:rsid w:val="007407F9"/>
    <w:rsid w:val="00742110"/>
    <w:rsid w:val="00744490"/>
    <w:rsid w:val="00744DE9"/>
    <w:rsid w:val="00744ED4"/>
    <w:rsid w:val="0074568E"/>
    <w:rsid w:val="007458DE"/>
    <w:rsid w:val="007458E4"/>
    <w:rsid w:val="00745D05"/>
    <w:rsid w:val="00746741"/>
    <w:rsid w:val="007468D5"/>
    <w:rsid w:val="007503EB"/>
    <w:rsid w:val="00750BEC"/>
    <w:rsid w:val="00751348"/>
    <w:rsid w:val="00751617"/>
    <w:rsid w:val="007516BF"/>
    <w:rsid w:val="00751D19"/>
    <w:rsid w:val="0075259A"/>
    <w:rsid w:val="00753656"/>
    <w:rsid w:val="00754523"/>
    <w:rsid w:val="007547EA"/>
    <w:rsid w:val="0075581A"/>
    <w:rsid w:val="007562DD"/>
    <w:rsid w:val="00756B2E"/>
    <w:rsid w:val="00757567"/>
    <w:rsid w:val="00757BAA"/>
    <w:rsid w:val="00760B58"/>
    <w:rsid w:val="00760E02"/>
    <w:rsid w:val="00760EC1"/>
    <w:rsid w:val="00760ECF"/>
    <w:rsid w:val="0076118E"/>
    <w:rsid w:val="007614A0"/>
    <w:rsid w:val="00762A2C"/>
    <w:rsid w:val="00762B53"/>
    <w:rsid w:val="00763E8D"/>
    <w:rsid w:val="007641EF"/>
    <w:rsid w:val="00764BAA"/>
    <w:rsid w:val="00765450"/>
    <w:rsid w:val="00766A38"/>
    <w:rsid w:val="0076752B"/>
    <w:rsid w:val="0077113E"/>
    <w:rsid w:val="007717B6"/>
    <w:rsid w:val="007717B9"/>
    <w:rsid w:val="0077255F"/>
    <w:rsid w:val="00772BC9"/>
    <w:rsid w:val="00772D42"/>
    <w:rsid w:val="007731F0"/>
    <w:rsid w:val="00774097"/>
    <w:rsid w:val="007745C1"/>
    <w:rsid w:val="00776E22"/>
    <w:rsid w:val="007833FD"/>
    <w:rsid w:val="007840DE"/>
    <w:rsid w:val="00784C65"/>
    <w:rsid w:val="007853B5"/>
    <w:rsid w:val="00785A26"/>
    <w:rsid w:val="0078697F"/>
    <w:rsid w:val="00787107"/>
    <w:rsid w:val="0078736C"/>
    <w:rsid w:val="007874C0"/>
    <w:rsid w:val="00787EBA"/>
    <w:rsid w:val="00787FF9"/>
    <w:rsid w:val="00791055"/>
    <w:rsid w:val="0079233D"/>
    <w:rsid w:val="00792955"/>
    <w:rsid w:val="00792D0B"/>
    <w:rsid w:val="00794318"/>
    <w:rsid w:val="00794A0A"/>
    <w:rsid w:val="007955F2"/>
    <w:rsid w:val="00795C88"/>
    <w:rsid w:val="00795EE1"/>
    <w:rsid w:val="00796416"/>
    <w:rsid w:val="007979A3"/>
    <w:rsid w:val="007A05DE"/>
    <w:rsid w:val="007A0D65"/>
    <w:rsid w:val="007A10F5"/>
    <w:rsid w:val="007A25E2"/>
    <w:rsid w:val="007A2F1E"/>
    <w:rsid w:val="007A31FE"/>
    <w:rsid w:val="007A37BA"/>
    <w:rsid w:val="007A5D83"/>
    <w:rsid w:val="007A713F"/>
    <w:rsid w:val="007A71C2"/>
    <w:rsid w:val="007A7CA4"/>
    <w:rsid w:val="007B108D"/>
    <w:rsid w:val="007B1780"/>
    <w:rsid w:val="007B1FB8"/>
    <w:rsid w:val="007B27E3"/>
    <w:rsid w:val="007B2C75"/>
    <w:rsid w:val="007B335D"/>
    <w:rsid w:val="007B4620"/>
    <w:rsid w:val="007B47A9"/>
    <w:rsid w:val="007B491B"/>
    <w:rsid w:val="007B5804"/>
    <w:rsid w:val="007B58A6"/>
    <w:rsid w:val="007B6FE3"/>
    <w:rsid w:val="007B722D"/>
    <w:rsid w:val="007B7710"/>
    <w:rsid w:val="007B781E"/>
    <w:rsid w:val="007C02F0"/>
    <w:rsid w:val="007C1B91"/>
    <w:rsid w:val="007C27E4"/>
    <w:rsid w:val="007C2DBF"/>
    <w:rsid w:val="007C2EB8"/>
    <w:rsid w:val="007C3B48"/>
    <w:rsid w:val="007C3EFA"/>
    <w:rsid w:val="007C410A"/>
    <w:rsid w:val="007C413E"/>
    <w:rsid w:val="007C5D97"/>
    <w:rsid w:val="007C6018"/>
    <w:rsid w:val="007C6609"/>
    <w:rsid w:val="007C6A9E"/>
    <w:rsid w:val="007C76D0"/>
    <w:rsid w:val="007D02FE"/>
    <w:rsid w:val="007D04B4"/>
    <w:rsid w:val="007D115B"/>
    <w:rsid w:val="007D16D2"/>
    <w:rsid w:val="007D178B"/>
    <w:rsid w:val="007D2DF1"/>
    <w:rsid w:val="007D300C"/>
    <w:rsid w:val="007D4124"/>
    <w:rsid w:val="007D4688"/>
    <w:rsid w:val="007D506D"/>
    <w:rsid w:val="007D5157"/>
    <w:rsid w:val="007D5450"/>
    <w:rsid w:val="007D6110"/>
    <w:rsid w:val="007D6520"/>
    <w:rsid w:val="007D71DB"/>
    <w:rsid w:val="007D787D"/>
    <w:rsid w:val="007E0B55"/>
    <w:rsid w:val="007E153A"/>
    <w:rsid w:val="007E1B5E"/>
    <w:rsid w:val="007E34AE"/>
    <w:rsid w:val="007E3B0E"/>
    <w:rsid w:val="007E40E1"/>
    <w:rsid w:val="007E4169"/>
    <w:rsid w:val="007E4E1E"/>
    <w:rsid w:val="007E6809"/>
    <w:rsid w:val="007E6A30"/>
    <w:rsid w:val="007E778B"/>
    <w:rsid w:val="007E7E3C"/>
    <w:rsid w:val="007F10A2"/>
    <w:rsid w:val="007F1321"/>
    <w:rsid w:val="007F1384"/>
    <w:rsid w:val="007F240E"/>
    <w:rsid w:val="007F24B4"/>
    <w:rsid w:val="007F258F"/>
    <w:rsid w:val="007F3C77"/>
    <w:rsid w:val="007F5132"/>
    <w:rsid w:val="007F5EDC"/>
    <w:rsid w:val="007F7338"/>
    <w:rsid w:val="00801449"/>
    <w:rsid w:val="008018E4"/>
    <w:rsid w:val="008019AF"/>
    <w:rsid w:val="00803075"/>
    <w:rsid w:val="00803985"/>
    <w:rsid w:val="00803DC1"/>
    <w:rsid w:val="0080419F"/>
    <w:rsid w:val="008043BE"/>
    <w:rsid w:val="008044FD"/>
    <w:rsid w:val="00804D8E"/>
    <w:rsid w:val="00804E85"/>
    <w:rsid w:val="00807EE3"/>
    <w:rsid w:val="008111D3"/>
    <w:rsid w:val="00812C08"/>
    <w:rsid w:val="0081447B"/>
    <w:rsid w:val="008145BC"/>
    <w:rsid w:val="00814FB1"/>
    <w:rsid w:val="00815927"/>
    <w:rsid w:val="008159F8"/>
    <w:rsid w:val="008170A4"/>
    <w:rsid w:val="00817A2E"/>
    <w:rsid w:val="00817FD6"/>
    <w:rsid w:val="00820353"/>
    <w:rsid w:val="00820C59"/>
    <w:rsid w:val="00820E58"/>
    <w:rsid w:val="00821D70"/>
    <w:rsid w:val="008228BD"/>
    <w:rsid w:val="00823F03"/>
    <w:rsid w:val="008248B0"/>
    <w:rsid w:val="008255BE"/>
    <w:rsid w:val="008268CF"/>
    <w:rsid w:val="00827E3F"/>
    <w:rsid w:val="00830CE0"/>
    <w:rsid w:val="00831710"/>
    <w:rsid w:val="00831DF9"/>
    <w:rsid w:val="0083211A"/>
    <w:rsid w:val="00832ED4"/>
    <w:rsid w:val="008336F5"/>
    <w:rsid w:val="00833E79"/>
    <w:rsid w:val="0083435B"/>
    <w:rsid w:val="00834E43"/>
    <w:rsid w:val="00835D07"/>
    <w:rsid w:val="0083681C"/>
    <w:rsid w:val="0083742B"/>
    <w:rsid w:val="00837776"/>
    <w:rsid w:val="00837A09"/>
    <w:rsid w:val="00837B33"/>
    <w:rsid w:val="00837F96"/>
    <w:rsid w:val="00840003"/>
    <w:rsid w:val="00840654"/>
    <w:rsid w:val="00840E6A"/>
    <w:rsid w:val="00841F97"/>
    <w:rsid w:val="008422DC"/>
    <w:rsid w:val="00842459"/>
    <w:rsid w:val="0084260D"/>
    <w:rsid w:val="008435E1"/>
    <w:rsid w:val="00843AF4"/>
    <w:rsid w:val="00843B05"/>
    <w:rsid w:val="0084547A"/>
    <w:rsid w:val="00845E95"/>
    <w:rsid w:val="00847383"/>
    <w:rsid w:val="00851626"/>
    <w:rsid w:val="00852019"/>
    <w:rsid w:val="008526D2"/>
    <w:rsid w:val="00852A8B"/>
    <w:rsid w:val="00852B6F"/>
    <w:rsid w:val="00854C08"/>
    <w:rsid w:val="0085643D"/>
    <w:rsid w:val="008572F0"/>
    <w:rsid w:val="00857480"/>
    <w:rsid w:val="008574E5"/>
    <w:rsid w:val="00857C76"/>
    <w:rsid w:val="008607E9"/>
    <w:rsid w:val="00860F6D"/>
    <w:rsid w:val="008616B6"/>
    <w:rsid w:val="00861893"/>
    <w:rsid w:val="00861D0F"/>
    <w:rsid w:val="00863449"/>
    <w:rsid w:val="008635E7"/>
    <w:rsid w:val="00863C51"/>
    <w:rsid w:val="00864C19"/>
    <w:rsid w:val="00864E74"/>
    <w:rsid w:val="00865021"/>
    <w:rsid w:val="00865ABF"/>
    <w:rsid w:val="00867B87"/>
    <w:rsid w:val="00867E92"/>
    <w:rsid w:val="00867F28"/>
    <w:rsid w:val="00870A2D"/>
    <w:rsid w:val="00872FF6"/>
    <w:rsid w:val="0087321E"/>
    <w:rsid w:val="0087354D"/>
    <w:rsid w:val="00873CFD"/>
    <w:rsid w:val="008765D9"/>
    <w:rsid w:val="00876A7D"/>
    <w:rsid w:val="00876EB4"/>
    <w:rsid w:val="00876EB8"/>
    <w:rsid w:val="008804C5"/>
    <w:rsid w:val="00881540"/>
    <w:rsid w:val="00882355"/>
    <w:rsid w:val="008834AA"/>
    <w:rsid w:val="008848AB"/>
    <w:rsid w:val="00884F5A"/>
    <w:rsid w:val="00885735"/>
    <w:rsid w:val="00886051"/>
    <w:rsid w:val="00887069"/>
    <w:rsid w:val="008872E6"/>
    <w:rsid w:val="008872E8"/>
    <w:rsid w:val="00887411"/>
    <w:rsid w:val="00887B45"/>
    <w:rsid w:val="008901FE"/>
    <w:rsid w:val="00890D6A"/>
    <w:rsid w:val="00893698"/>
    <w:rsid w:val="00894F6B"/>
    <w:rsid w:val="0089518A"/>
    <w:rsid w:val="00897DD7"/>
    <w:rsid w:val="008A014A"/>
    <w:rsid w:val="008A0514"/>
    <w:rsid w:val="008A1705"/>
    <w:rsid w:val="008A3550"/>
    <w:rsid w:val="008A4B23"/>
    <w:rsid w:val="008A4B68"/>
    <w:rsid w:val="008A4B96"/>
    <w:rsid w:val="008A6D38"/>
    <w:rsid w:val="008A708C"/>
    <w:rsid w:val="008A7751"/>
    <w:rsid w:val="008A7837"/>
    <w:rsid w:val="008A78B6"/>
    <w:rsid w:val="008A7A2A"/>
    <w:rsid w:val="008A7E78"/>
    <w:rsid w:val="008B114A"/>
    <w:rsid w:val="008B307A"/>
    <w:rsid w:val="008B3558"/>
    <w:rsid w:val="008B3B5C"/>
    <w:rsid w:val="008B5326"/>
    <w:rsid w:val="008B54B3"/>
    <w:rsid w:val="008B55F3"/>
    <w:rsid w:val="008B58A9"/>
    <w:rsid w:val="008B5B84"/>
    <w:rsid w:val="008B6376"/>
    <w:rsid w:val="008B63F1"/>
    <w:rsid w:val="008B6673"/>
    <w:rsid w:val="008B69A6"/>
    <w:rsid w:val="008C026A"/>
    <w:rsid w:val="008C0BA6"/>
    <w:rsid w:val="008C1306"/>
    <w:rsid w:val="008C1E54"/>
    <w:rsid w:val="008C1EB4"/>
    <w:rsid w:val="008C2312"/>
    <w:rsid w:val="008C24F1"/>
    <w:rsid w:val="008C2AA6"/>
    <w:rsid w:val="008C48DC"/>
    <w:rsid w:val="008C4FAA"/>
    <w:rsid w:val="008C5262"/>
    <w:rsid w:val="008C561A"/>
    <w:rsid w:val="008C592F"/>
    <w:rsid w:val="008C6846"/>
    <w:rsid w:val="008C720F"/>
    <w:rsid w:val="008C7280"/>
    <w:rsid w:val="008C73BA"/>
    <w:rsid w:val="008D0B88"/>
    <w:rsid w:val="008D0CB4"/>
    <w:rsid w:val="008D129A"/>
    <w:rsid w:val="008D1308"/>
    <w:rsid w:val="008D1455"/>
    <w:rsid w:val="008D24D6"/>
    <w:rsid w:val="008D2C4E"/>
    <w:rsid w:val="008D325C"/>
    <w:rsid w:val="008D32F6"/>
    <w:rsid w:val="008D4071"/>
    <w:rsid w:val="008D44DD"/>
    <w:rsid w:val="008D5E58"/>
    <w:rsid w:val="008D63F2"/>
    <w:rsid w:val="008D642B"/>
    <w:rsid w:val="008D7959"/>
    <w:rsid w:val="008D7E0B"/>
    <w:rsid w:val="008E00BF"/>
    <w:rsid w:val="008E148B"/>
    <w:rsid w:val="008E19AB"/>
    <w:rsid w:val="008E1B9A"/>
    <w:rsid w:val="008E2268"/>
    <w:rsid w:val="008E2BFE"/>
    <w:rsid w:val="008E384E"/>
    <w:rsid w:val="008E3EE2"/>
    <w:rsid w:val="008E4AF5"/>
    <w:rsid w:val="008E586F"/>
    <w:rsid w:val="008E5BDB"/>
    <w:rsid w:val="008E60FB"/>
    <w:rsid w:val="008E611C"/>
    <w:rsid w:val="008E7589"/>
    <w:rsid w:val="008F0220"/>
    <w:rsid w:val="008F03F4"/>
    <w:rsid w:val="008F04CA"/>
    <w:rsid w:val="008F07DE"/>
    <w:rsid w:val="008F09BC"/>
    <w:rsid w:val="008F20EC"/>
    <w:rsid w:val="008F27B4"/>
    <w:rsid w:val="008F3366"/>
    <w:rsid w:val="008F444B"/>
    <w:rsid w:val="008F495A"/>
    <w:rsid w:val="008F4E57"/>
    <w:rsid w:val="008F53D0"/>
    <w:rsid w:val="008F5926"/>
    <w:rsid w:val="008F5A66"/>
    <w:rsid w:val="008F6E58"/>
    <w:rsid w:val="008F7C19"/>
    <w:rsid w:val="0090071B"/>
    <w:rsid w:val="0090091B"/>
    <w:rsid w:val="00900DA9"/>
    <w:rsid w:val="00901559"/>
    <w:rsid w:val="00905A77"/>
    <w:rsid w:val="00906293"/>
    <w:rsid w:val="00906C5E"/>
    <w:rsid w:val="00907676"/>
    <w:rsid w:val="009101CD"/>
    <w:rsid w:val="009101F0"/>
    <w:rsid w:val="0091020C"/>
    <w:rsid w:val="00910380"/>
    <w:rsid w:val="00910490"/>
    <w:rsid w:val="009105C9"/>
    <w:rsid w:val="009121E8"/>
    <w:rsid w:val="009133E3"/>
    <w:rsid w:val="009135F7"/>
    <w:rsid w:val="009136E9"/>
    <w:rsid w:val="00914AC0"/>
    <w:rsid w:val="009159CB"/>
    <w:rsid w:val="009168E3"/>
    <w:rsid w:val="009169A9"/>
    <w:rsid w:val="009171F7"/>
    <w:rsid w:val="00920BBB"/>
    <w:rsid w:val="00920DAF"/>
    <w:rsid w:val="009219D4"/>
    <w:rsid w:val="00921C75"/>
    <w:rsid w:val="00921D28"/>
    <w:rsid w:val="00923862"/>
    <w:rsid w:val="00923888"/>
    <w:rsid w:val="00923A7D"/>
    <w:rsid w:val="009244F1"/>
    <w:rsid w:val="00924849"/>
    <w:rsid w:val="00924C57"/>
    <w:rsid w:val="009254E8"/>
    <w:rsid w:val="0092563D"/>
    <w:rsid w:val="00925A6F"/>
    <w:rsid w:val="00926175"/>
    <w:rsid w:val="00926318"/>
    <w:rsid w:val="00926A53"/>
    <w:rsid w:val="009270D7"/>
    <w:rsid w:val="00930DB0"/>
    <w:rsid w:val="00931647"/>
    <w:rsid w:val="00931B66"/>
    <w:rsid w:val="0093232A"/>
    <w:rsid w:val="00932E9C"/>
    <w:rsid w:val="00933104"/>
    <w:rsid w:val="009331D4"/>
    <w:rsid w:val="00934662"/>
    <w:rsid w:val="00935181"/>
    <w:rsid w:val="00936275"/>
    <w:rsid w:val="00936B36"/>
    <w:rsid w:val="00936CD8"/>
    <w:rsid w:val="00936D50"/>
    <w:rsid w:val="00937287"/>
    <w:rsid w:val="0094016E"/>
    <w:rsid w:val="0094040C"/>
    <w:rsid w:val="009404AA"/>
    <w:rsid w:val="009411E6"/>
    <w:rsid w:val="009413FE"/>
    <w:rsid w:val="009414CC"/>
    <w:rsid w:val="00943F1D"/>
    <w:rsid w:val="0094430E"/>
    <w:rsid w:val="009463BF"/>
    <w:rsid w:val="00947600"/>
    <w:rsid w:val="00947CB1"/>
    <w:rsid w:val="00947D6F"/>
    <w:rsid w:val="00947F33"/>
    <w:rsid w:val="009503D5"/>
    <w:rsid w:val="009514DC"/>
    <w:rsid w:val="00952436"/>
    <w:rsid w:val="00952681"/>
    <w:rsid w:val="009534F5"/>
    <w:rsid w:val="00953E3D"/>
    <w:rsid w:val="00954FCF"/>
    <w:rsid w:val="00955108"/>
    <w:rsid w:val="009558E6"/>
    <w:rsid w:val="00955BD5"/>
    <w:rsid w:val="00956C5A"/>
    <w:rsid w:val="009571ED"/>
    <w:rsid w:val="009574B9"/>
    <w:rsid w:val="00961CD7"/>
    <w:rsid w:val="00961CF3"/>
    <w:rsid w:val="00963189"/>
    <w:rsid w:val="009639E9"/>
    <w:rsid w:val="00963AD7"/>
    <w:rsid w:val="00963CA5"/>
    <w:rsid w:val="00964C83"/>
    <w:rsid w:val="00966BCF"/>
    <w:rsid w:val="00966F52"/>
    <w:rsid w:val="0097025D"/>
    <w:rsid w:val="00970435"/>
    <w:rsid w:val="00970797"/>
    <w:rsid w:val="0097096F"/>
    <w:rsid w:val="00970D09"/>
    <w:rsid w:val="00970EA0"/>
    <w:rsid w:val="009711FD"/>
    <w:rsid w:val="0097307D"/>
    <w:rsid w:val="009736C2"/>
    <w:rsid w:val="0097379C"/>
    <w:rsid w:val="0097397F"/>
    <w:rsid w:val="00973D81"/>
    <w:rsid w:val="00973F16"/>
    <w:rsid w:val="009742F0"/>
    <w:rsid w:val="009744DB"/>
    <w:rsid w:val="0097562A"/>
    <w:rsid w:val="00975C96"/>
    <w:rsid w:val="00975F00"/>
    <w:rsid w:val="00976601"/>
    <w:rsid w:val="0097713C"/>
    <w:rsid w:val="00977428"/>
    <w:rsid w:val="009777B5"/>
    <w:rsid w:val="00980A19"/>
    <w:rsid w:val="00980F6B"/>
    <w:rsid w:val="00981065"/>
    <w:rsid w:val="00981713"/>
    <w:rsid w:val="00981D0B"/>
    <w:rsid w:val="00982D21"/>
    <w:rsid w:val="00983D46"/>
    <w:rsid w:val="00984949"/>
    <w:rsid w:val="00985153"/>
    <w:rsid w:val="009851AE"/>
    <w:rsid w:val="009868AD"/>
    <w:rsid w:val="00986E75"/>
    <w:rsid w:val="00987711"/>
    <w:rsid w:val="009903E1"/>
    <w:rsid w:val="009912BE"/>
    <w:rsid w:val="00992D07"/>
    <w:rsid w:val="00993022"/>
    <w:rsid w:val="00993CEC"/>
    <w:rsid w:val="00994237"/>
    <w:rsid w:val="0099443C"/>
    <w:rsid w:val="009954EA"/>
    <w:rsid w:val="00995F48"/>
    <w:rsid w:val="0099616B"/>
    <w:rsid w:val="00996F41"/>
    <w:rsid w:val="009974A4"/>
    <w:rsid w:val="0099790E"/>
    <w:rsid w:val="009A0396"/>
    <w:rsid w:val="009A0438"/>
    <w:rsid w:val="009A141B"/>
    <w:rsid w:val="009A2D21"/>
    <w:rsid w:val="009A2EDB"/>
    <w:rsid w:val="009A4993"/>
    <w:rsid w:val="009A4BC0"/>
    <w:rsid w:val="009A50D6"/>
    <w:rsid w:val="009A5D54"/>
    <w:rsid w:val="009A773C"/>
    <w:rsid w:val="009B020B"/>
    <w:rsid w:val="009B064D"/>
    <w:rsid w:val="009B1333"/>
    <w:rsid w:val="009B15AA"/>
    <w:rsid w:val="009B1838"/>
    <w:rsid w:val="009B1D98"/>
    <w:rsid w:val="009B2B46"/>
    <w:rsid w:val="009B31E6"/>
    <w:rsid w:val="009B370C"/>
    <w:rsid w:val="009B3CA4"/>
    <w:rsid w:val="009B4DD7"/>
    <w:rsid w:val="009B5298"/>
    <w:rsid w:val="009B62FB"/>
    <w:rsid w:val="009B7837"/>
    <w:rsid w:val="009B7BCE"/>
    <w:rsid w:val="009C1D1B"/>
    <w:rsid w:val="009C1E14"/>
    <w:rsid w:val="009C304C"/>
    <w:rsid w:val="009C3094"/>
    <w:rsid w:val="009C3169"/>
    <w:rsid w:val="009C3746"/>
    <w:rsid w:val="009C37AA"/>
    <w:rsid w:val="009C40F3"/>
    <w:rsid w:val="009C43D6"/>
    <w:rsid w:val="009C4D42"/>
    <w:rsid w:val="009C5018"/>
    <w:rsid w:val="009C52F7"/>
    <w:rsid w:val="009C55B7"/>
    <w:rsid w:val="009C5CCC"/>
    <w:rsid w:val="009C6528"/>
    <w:rsid w:val="009C6898"/>
    <w:rsid w:val="009C76B3"/>
    <w:rsid w:val="009D0063"/>
    <w:rsid w:val="009D02D1"/>
    <w:rsid w:val="009D0534"/>
    <w:rsid w:val="009D0A77"/>
    <w:rsid w:val="009D0BCA"/>
    <w:rsid w:val="009D0E1B"/>
    <w:rsid w:val="009D1822"/>
    <w:rsid w:val="009D1AA0"/>
    <w:rsid w:val="009D2ABD"/>
    <w:rsid w:val="009D2F85"/>
    <w:rsid w:val="009D31EC"/>
    <w:rsid w:val="009D5301"/>
    <w:rsid w:val="009D54DB"/>
    <w:rsid w:val="009E0AFF"/>
    <w:rsid w:val="009E1B24"/>
    <w:rsid w:val="009E2203"/>
    <w:rsid w:val="009E3C23"/>
    <w:rsid w:val="009E4C6B"/>
    <w:rsid w:val="009E4CDA"/>
    <w:rsid w:val="009E59C0"/>
    <w:rsid w:val="009E6273"/>
    <w:rsid w:val="009E697E"/>
    <w:rsid w:val="009E6C02"/>
    <w:rsid w:val="009E7A4C"/>
    <w:rsid w:val="009F0199"/>
    <w:rsid w:val="009F01F4"/>
    <w:rsid w:val="009F0219"/>
    <w:rsid w:val="009F0472"/>
    <w:rsid w:val="009F0546"/>
    <w:rsid w:val="009F10BB"/>
    <w:rsid w:val="009F1134"/>
    <w:rsid w:val="009F33A7"/>
    <w:rsid w:val="009F35B4"/>
    <w:rsid w:val="009F3A5D"/>
    <w:rsid w:val="009F44DF"/>
    <w:rsid w:val="009F494C"/>
    <w:rsid w:val="009F5B33"/>
    <w:rsid w:val="009F605A"/>
    <w:rsid w:val="009F75EF"/>
    <w:rsid w:val="009F7E50"/>
    <w:rsid w:val="00A005E9"/>
    <w:rsid w:val="00A00A63"/>
    <w:rsid w:val="00A020C4"/>
    <w:rsid w:val="00A031E0"/>
    <w:rsid w:val="00A03A88"/>
    <w:rsid w:val="00A03F29"/>
    <w:rsid w:val="00A050C0"/>
    <w:rsid w:val="00A0618B"/>
    <w:rsid w:val="00A06231"/>
    <w:rsid w:val="00A072AC"/>
    <w:rsid w:val="00A10026"/>
    <w:rsid w:val="00A1007A"/>
    <w:rsid w:val="00A10BD7"/>
    <w:rsid w:val="00A1102E"/>
    <w:rsid w:val="00A112B4"/>
    <w:rsid w:val="00A11B37"/>
    <w:rsid w:val="00A12812"/>
    <w:rsid w:val="00A12B73"/>
    <w:rsid w:val="00A137D7"/>
    <w:rsid w:val="00A13879"/>
    <w:rsid w:val="00A13AF0"/>
    <w:rsid w:val="00A14500"/>
    <w:rsid w:val="00A14F79"/>
    <w:rsid w:val="00A150CF"/>
    <w:rsid w:val="00A16C11"/>
    <w:rsid w:val="00A17315"/>
    <w:rsid w:val="00A20153"/>
    <w:rsid w:val="00A2185B"/>
    <w:rsid w:val="00A223BF"/>
    <w:rsid w:val="00A22C25"/>
    <w:rsid w:val="00A22D5F"/>
    <w:rsid w:val="00A22DFD"/>
    <w:rsid w:val="00A23FEE"/>
    <w:rsid w:val="00A24207"/>
    <w:rsid w:val="00A243A4"/>
    <w:rsid w:val="00A247F8"/>
    <w:rsid w:val="00A250CA"/>
    <w:rsid w:val="00A27236"/>
    <w:rsid w:val="00A30F6D"/>
    <w:rsid w:val="00A3184A"/>
    <w:rsid w:val="00A3215A"/>
    <w:rsid w:val="00A32A80"/>
    <w:rsid w:val="00A32F36"/>
    <w:rsid w:val="00A330B6"/>
    <w:rsid w:val="00A332C6"/>
    <w:rsid w:val="00A33BCA"/>
    <w:rsid w:val="00A34B8F"/>
    <w:rsid w:val="00A34E62"/>
    <w:rsid w:val="00A34FB2"/>
    <w:rsid w:val="00A3512D"/>
    <w:rsid w:val="00A36E07"/>
    <w:rsid w:val="00A373E8"/>
    <w:rsid w:val="00A40DD7"/>
    <w:rsid w:val="00A422C3"/>
    <w:rsid w:val="00A43725"/>
    <w:rsid w:val="00A43D0F"/>
    <w:rsid w:val="00A43FAF"/>
    <w:rsid w:val="00A462E1"/>
    <w:rsid w:val="00A46C7F"/>
    <w:rsid w:val="00A51A23"/>
    <w:rsid w:val="00A51B12"/>
    <w:rsid w:val="00A51EA3"/>
    <w:rsid w:val="00A51EB2"/>
    <w:rsid w:val="00A52BE7"/>
    <w:rsid w:val="00A539F5"/>
    <w:rsid w:val="00A5456A"/>
    <w:rsid w:val="00A54D81"/>
    <w:rsid w:val="00A54E61"/>
    <w:rsid w:val="00A55F62"/>
    <w:rsid w:val="00A5641F"/>
    <w:rsid w:val="00A5664B"/>
    <w:rsid w:val="00A56ACB"/>
    <w:rsid w:val="00A56F5C"/>
    <w:rsid w:val="00A5723A"/>
    <w:rsid w:val="00A57291"/>
    <w:rsid w:val="00A5748E"/>
    <w:rsid w:val="00A57FE9"/>
    <w:rsid w:val="00A62226"/>
    <w:rsid w:val="00A629DA"/>
    <w:rsid w:val="00A63100"/>
    <w:rsid w:val="00A6466A"/>
    <w:rsid w:val="00A64996"/>
    <w:rsid w:val="00A64A84"/>
    <w:rsid w:val="00A64C95"/>
    <w:rsid w:val="00A64CDF"/>
    <w:rsid w:val="00A64FD5"/>
    <w:rsid w:val="00A659FC"/>
    <w:rsid w:val="00A65A3C"/>
    <w:rsid w:val="00A663E3"/>
    <w:rsid w:val="00A66D94"/>
    <w:rsid w:val="00A671D4"/>
    <w:rsid w:val="00A70CFD"/>
    <w:rsid w:val="00A70F50"/>
    <w:rsid w:val="00A715D1"/>
    <w:rsid w:val="00A71D25"/>
    <w:rsid w:val="00A71DF5"/>
    <w:rsid w:val="00A72D2C"/>
    <w:rsid w:val="00A73189"/>
    <w:rsid w:val="00A7319E"/>
    <w:rsid w:val="00A73C7F"/>
    <w:rsid w:val="00A741EE"/>
    <w:rsid w:val="00A751BB"/>
    <w:rsid w:val="00A751BE"/>
    <w:rsid w:val="00A75302"/>
    <w:rsid w:val="00A754E4"/>
    <w:rsid w:val="00A763A2"/>
    <w:rsid w:val="00A76D5D"/>
    <w:rsid w:val="00A771AD"/>
    <w:rsid w:val="00A80BCC"/>
    <w:rsid w:val="00A8176A"/>
    <w:rsid w:val="00A81E4A"/>
    <w:rsid w:val="00A824BF"/>
    <w:rsid w:val="00A83190"/>
    <w:rsid w:val="00A83867"/>
    <w:rsid w:val="00A83D3B"/>
    <w:rsid w:val="00A83EC7"/>
    <w:rsid w:val="00A83F2A"/>
    <w:rsid w:val="00A83F3F"/>
    <w:rsid w:val="00A8415D"/>
    <w:rsid w:val="00A854EE"/>
    <w:rsid w:val="00A85F4E"/>
    <w:rsid w:val="00A86992"/>
    <w:rsid w:val="00A90B85"/>
    <w:rsid w:val="00A90D52"/>
    <w:rsid w:val="00A92131"/>
    <w:rsid w:val="00A923E3"/>
    <w:rsid w:val="00A9289A"/>
    <w:rsid w:val="00A92CE1"/>
    <w:rsid w:val="00A93372"/>
    <w:rsid w:val="00A9357A"/>
    <w:rsid w:val="00A939D2"/>
    <w:rsid w:val="00A94784"/>
    <w:rsid w:val="00A94EFE"/>
    <w:rsid w:val="00A96798"/>
    <w:rsid w:val="00A9733A"/>
    <w:rsid w:val="00A973C1"/>
    <w:rsid w:val="00A9746A"/>
    <w:rsid w:val="00A97758"/>
    <w:rsid w:val="00A97ED9"/>
    <w:rsid w:val="00AA053A"/>
    <w:rsid w:val="00AA07C2"/>
    <w:rsid w:val="00AA15AB"/>
    <w:rsid w:val="00AA296A"/>
    <w:rsid w:val="00AA2AB7"/>
    <w:rsid w:val="00AA36A5"/>
    <w:rsid w:val="00AA36E0"/>
    <w:rsid w:val="00AA48BF"/>
    <w:rsid w:val="00AA4FC5"/>
    <w:rsid w:val="00AA539C"/>
    <w:rsid w:val="00AB0D64"/>
    <w:rsid w:val="00AB10A1"/>
    <w:rsid w:val="00AB1761"/>
    <w:rsid w:val="00AB1ACB"/>
    <w:rsid w:val="00AB41D5"/>
    <w:rsid w:val="00AB539F"/>
    <w:rsid w:val="00AB5EF1"/>
    <w:rsid w:val="00AB6541"/>
    <w:rsid w:val="00AB688B"/>
    <w:rsid w:val="00AB71DC"/>
    <w:rsid w:val="00AC08F5"/>
    <w:rsid w:val="00AC1123"/>
    <w:rsid w:val="00AC12D2"/>
    <w:rsid w:val="00AC2338"/>
    <w:rsid w:val="00AC2702"/>
    <w:rsid w:val="00AC2D29"/>
    <w:rsid w:val="00AC2E52"/>
    <w:rsid w:val="00AC2F7F"/>
    <w:rsid w:val="00AC3036"/>
    <w:rsid w:val="00AC40C9"/>
    <w:rsid w:val="00AC40E9"/>
    <w:rsid w:val="00AC5430"/>
    <w:rsid w:val="00AC6211"/>
    <w:rsid w:val="00AC7A0D"/>
    <w:rsid w:val="00AD08DE"/>
    <w:rsid w:val="00AD0969"/>
    <w:rsid w:val="00AD0E68"/>
    <w:rsid w:val="00AD15E6"/>
    <w:rsid w:val="00AD22A2"/>
    <w:rsid w:val="00AD28AD"/>
    <w:rsid w:val="00AD3559"/>
    <w:rsid w:val="00AD36E0"/>
    <w:rsid w:val="00AD426D"/>
    <w:rsid w:val="00AD46A6"/>
    <w:rsid w:val="00AD476D"/>
    <w:rsid w:val="00AD4886"/>
    <w:rsid w:val="00AD4F85"/>
    <w:rsid w:val="00AD4FC2"/>
    <w:rsid w:val="00AD516F"/>
    <w:rsid w:val="00AD6162"/>
    <w:rsid w:val="00AD693E"/>
    <w:rsid w:val="00AD7BD7"/>
    <w:rsid w:val="00AD7E14"/>
    <w:rsid w:val="00AE0352"/>
    <w:rsid w:val="00AE0417"/>
    <w:rsid w:val="00AE073F"/>
    <w:rsid w:val="00AE0E8F"/>
    <w:rsid w:val="00AE1898"/>
    <w:rsid w:val="00AE26F8"/>
    <w:rsid w:val="00AE31FE"/>
    <w:rsid w:val="00AE3376"/>
    <w:rsid w:val="00AE34E3"/>
    <w:rsid w:val="00AE35B0"/>
    <w:rsid w:val="00AE384B"/>
    <w:rsid w:val="00AE3A0F"/>
    <w:rsid w:val="00AE4CCF"/>
    <w:rsid w:val="00AE4F01"/>
    <w:rsid w:val="00AE5076"/>
    <w:rsid w:val="00AE64E9"/>
    <w:rsid w:val="00AE6878"/>
    <w:rsid w:val="00AE6C38"/>
    <w:rsid w:val="00AE7148"/>
    <w:rsid w:val="00AE7371"/>
    <w:rsid w:val="00AF05D1"/>
    <w:rsid w:val="00AF1959"/>
    <w:rsid w:val="00AF22BD"/>
    <w:rsid w:val="00AF32CB"/>
    <w:rsid w:val="00AF51C1"/>
    <w:rsid w:val="00AF52F7"/>
    <w:rsid w:val="00AF5D05"/>
    <w:rsid w:val="00AF5DCA"/>
    <w:rsid w:val="00AF70EA"/>
    <w:rsid w:val="00AF71B4"/>
    <w:rsid w:val="00AF754F"/>
    <w:rsid w:val="00AF7FAE"/>
    <w:rsid w:val="00B00914"/>
    <w:rsid w:val="00B00B4D"/>
    <w:rsid w:val="00B021C2"/>
    <w:rsid w:val="00B024DA"/>
    <w:rsid w:val="00B02AE1"/>
    <w:rsid w:val="00B03A20"/>
    <w:rsid w:val="00B03D42"/>
    <w:rsid w:val="00B04915"/>
    <w:rsid w:val="00B05497"/>
    <w:rsid w:val="00B05596"/>
    <w:rsid w:val="00B058F4"/>
    <w:rsid w:val="00B05BD7"/>
    <w:rsid w:val="00B06038"/>
    <w:rsid w:val="00B06EF0"/>
    <w:rsid w:val="00B07812"/>
    <w:rsid w:val="00B07A95"/>
    <w:rsid w:val="00B10934"/>
    <w:rsid w:val="00B10D06"/>
    <w:rsid w:val="00B1124E"/>
    <w:rsid w:val="00B11FFB"/>
    <w:rsid w:val="00B1205B"/>
    <w:rsid w:val="00B1313F"/>
    <w:rsid w:val="00B131EE"/>
    <w:rsid w:val="00B13A00"/>
    <w:rsid w:val="00B13D49"/>
    <w:rsid w:val="00B13FFF"/>
    <w:rsid w:val="00B14815"/>
    <w:rsid w:val="00B14FF2"/>
    <w:rsid w:val="00B16214"/>
    <w:rsid w:val="00B16DC3"/>
    <w:rsid w:val="00B17ED9"/>
    <w:rsid w:val="00B1A816"/>
    <w:rsid w:val="00B20717"/>
    <w:rsid w:val="00B20F58"/>
    <w:rsid w:val="00B214A0"/>
    <w:rsid w:val="00B21AB0"/>
    <w:rsid w:val="00B21B87"/>
    <w:rsid w:val="00B21CF9"/>
    <w:rsid w:val="00B22E4B"/>
    <w:rsid w:val="00B23615"/>
    <w:rsid w:val="00B23A1A"/>
    <w:rsid w:val="00B23B37"/>
    <w:rsid w:val="00B23EBB"/>
    <w:rsid w:val="00B244EF"/>
    <w:rsid w:val="00B2491D"/>
    <w:rsid w:val="00B26439"/>
    <w:rsid w:val="00B266A8"/>
    <w:rsid w:val="00B26DDE"/>
    <w:rsid w:val="00B27D64"/>
    <w:rsid w:val="00B301A6"/>
    <w:rsid w:val="00B31205"/>
    <w:rsid w:val="00B322AC"/>
    <w:rsid w:val="00B3348D"/>
    <w:rsid w:val="00B33569"/>
    <w:rsid w:val="00B34BDD"/>
    <w:rsid w:val="00B354DD"/>
    <w:rsid w:val="00B359DB"/>
    <w:rsid w:val="00B35CDB"/>
    <w:rsid w:val="00B3682F"/>
    <w:rsid w:val="00B36E94"/>
    <w:rsid w:val="00B374A2"/>
    <w:rsid w:val="00B37D4D"/>
    <w:rsid w:val="00B37E00"/>
    <w:rsid w:val="00B407BE"/>
    <w:rsid w:val="00B40F13"/>
    <w:rsid w:val="00B41B98"/>
    <w:rsid w:val="00B43202"/>
    <w:rsid w:val="00B44149"/>
    <w:rsid w:val="00B44BFC"/>
    <w:rsid w:val="00B45B8C"/>
    <w:rsid w:val="00B45BA2"/>
    <w:rsid w:val="00B46BD0"/>
    <w:rsid w:val="00B46FB7"/>
    <w:rsid w:val="00B5049B"/>
    <w:rsid w:val="00B50FEA"/>
    <w:rsid w:val="00B53663"/>
    <w:rsid w:val="00B53B51"/>
    <w:rsid w:val="00B53B76"/>
    <w:rsid w:val="00B53D22"/>
    <w:rsid w:val="00B56287"/>
    <w:rsid w:val="00B56662"/>
    <w:rsid w:val="00B56749"/>
    <w:rsid w:val="00B57FA9"/>
    <w:rsid w:val="00B600D7"/>
    <w:rsid w:val="00B60583"/>
    <w:rsid w:val="00B60D04"/>
    <w:rsid w:val="00B6203A"/>
    <w:rsid w:val="00B62B23"/>
    <w:rsid w:val="00B62C6E"/>
    <w:rsid w:val="00B62EAD"/>
    <w:rsid w:val="00B62F84"/>
    <w:rsid w:val="00B6306C"/>
    <w:rsid w:val="00B6381C"/>
    <w:rsid w:val="00B63F78"/>
    <w:rsid w:val="00B64AF8"/>
    <w:rsid w:val="00B65530"/>
    <w:rsid w:val="00B65541"/>
    <w:rsid w:val="00B65B34"/>
    <w:rsid w:val="00B65C26"/>
    <w:rsid w:val="00B663C6"/>
    <w:rsid w:val="00B66437"/>
    <w:rsid w:val="00B67FF8"/>
    <w:rsid w:val="00B7046F"/>
    <w:rsid w:val="00B704C7"/>
    <w:rsid w:val="00B71F78"/>
    <w:rsid w:val="00B72030"/>
    <w:rsid w:val="00B72C80"/>
    <w:rsid w:val="00B742F9"/>
    <w:rsid w:val="00B74AC0"/>
    <w:rsid w:val="00B761C1"/>
    <w:rsid w:val="00B76C0D"/>
    <w:rsid w:val="00B81F8E"/>
    <w:rsid w:val="00B8240F"/>
    <w:rsid w:val="00B82452"/>
    <w:rsid w:val="00B82D0F"/>
    <w:rsid w:val="00B8385E"/>
    <w:rsid w:val="00B8451A"/>
    <w:rsid w:val="00B85409"/>
    <w:rsid w:val="00B868EF"/>
    <w:rsid w:val="00B870DB"/>
    <w:rsid w:val="00B87629"/>
    <w:rsid w:val="00B87793"/>
    <w:rsid w:val="00B903E5"/>
    <w:rsid w:val="00B90D98"/>
    <w:rsid w:val="00B90F1F"/>
    <w:rsid w:val="00B914D4"/>
    <w:rsid w:val="00B917FA"/>
    <w:rsid w:val="00B91D72"/>
    <w:rsid w:val="00B92995"/>
    <w:rsid w:val="00B92D45"/>
    <w:rsid w:val="00B93994"/>
    <w:rsid w:val="00B93BA9"/>
    <w:rsid w:val="00B941C2"/>
    <w:rsid w:val="00B950EC"/>
    <w:rsid w:val="00B9544A"/>
    <w:rsid w:val="00B954E1"/>
    <w:rsid w:val="00BA05F5"/>
    <w:rsid w:val="00BA140A"/>
    <w:rsid w:val="00BA1C15"/>
    <w:rsid w:val="00BA28C9"/>
    <w:rsid w:val="00BA2B11"/>
    <w:rsid w:val="00BA3D6E"/>
    <w:rsid w:val="00BA43DC"/>
    <w:rsid w:val="00BA4B8B"/>
    <w:rsid w:val="00BA540A"/>
    <w:rsid w:val="00BA63C6"/>
    <w:rsid w:val="00BB013B"/>
    <w:rsid w:val="00BB08C6"/>
    <w:rsid w:val="00BB0D88"/>
    <w:rsid w:val="00BB1424"/>
    <w:rsid w:val="00BB16BE"/>
    <w:rsid w:val="00BB1B2F"/>
    <w:rsid w:val="00BB3A42"/>
    <w:rsid w:val="00BB4B33"/>
    <w:rsid w:val="00BB4D6C"/>
    <w:rsid w:val="00BB561F"/>
    <w:rsid w:val="00BB5C8D"/>
    <w:rsid w:val="00BB5EAC"/>
    <w:rsid w:val="00BB5EEE"/>
    <w:rsid w:val="00BB5F1C"/>
    <w:rsid w:val="00BB6AC4"/>
    <w:rsid w:val="00BB6C9D"/>
    <w:rsid w:val="00BB7006"/>
    <w:rsid w:val="00BC0066"/>
    <w:rsid w:val="00BC0865"/>
    <w:rsid w:val="00BC1090"/>
    <w:rsid w:val="00BC1A82"/>
    <w:rsid w:val="00BC2986"/>
    <w:rsid w:val="00BC31CF"/>
    <w:rsid w:val="00BC350B"/>
    <w:rsid w:val="00BC503E"/>
    <w:rsid w:val="00BC51BE"/>
    <w:rsid w:val="00BC54A4"/>
    <w:rsid w:val="00BC6531"/>
    <w:rsid w:val="00BD028F"/>
    <w:rsid w:val="00BD16FE"/>
    <w:rsid w:val="00BD2FC0"/>
    <w:rsid w:val="00BD35C5"/>
    <w:rsid w:val="00BD38F4"/>
    <w:rsid w:val="00BD3915"/>
    <w:rsid w:val="00BD52AE"/>
    <w:rsid w:val="00BD53C6"/>
    <w:rsid w:val="00BD5CFF"/>
    <w:rsid w:val="00BD63EF"/>
    <w:rsid w:val="00BD64F2"/>
    <w:rsid w:val="00BD6B89"/>
    <w:rsid w:val="00BD6D57"/>
    <w:rsid w:val="00BD6DD5"/>
    <w:rsid w:val="00BD7DFB"/>
    <w:rsid w:val="00BD7ED8"/>
    <w:rsid w:val="00BE0024"/>
    <w:rsid w:val="00BE0145"/>
    <w:rsid w:val="00BE0315"/>
    <w:rsid w:val="00BE0661"/>
    <w:rsid w:val="00BE0C65"/>
    <w:rsid w:val="00BE0D8F"/>
    <w:rsid w:val="00BE1F6F"/>
    <w:rsid w:val="00BE2297"/>
    <w:rsid w:val="00BE2AA3"/>
    <w:rsid w:val="00BE2BD8"/>
    <w:rsid w:val="00BE3668"/>
    <w:rsid w:val="00BE3F58"/>
    <w:rsid w:val="00BE4048"/>
    <w:rsid w:val="00BE4D91"/>
    <w:rsid w:val="00BE4E31"/>
    <w:rsid w:val="00BE4EA5"/>
    <w:rsid w:val="00BE50CE"/>
    <w:rsid w:val="00BE5540"/>
    <w:rsid w:val="00BE5A21"/>
    <w:rsid w:val="00BE5A2F"/>
    <w:rsid w:val="00BE6483"/>
    <w:rsid w:val="00BE692B"/>
    <w:rsid w:val="00BF03AC"/>
    <w:rsid w:val="00BF1433"/>
    <w:rsid w:val="00BF19A6"/>
    <w:rsid w:val="00BF2F61"/>
    <w:rsid w:val="00BF359E"/>
    <w:rsid w:val="00BF35DB"/>
    <w:rsid w:val="00BF3F9C"/>
    <w:rsid w:val="00BF4AA5"/>
    <w:rsid w:val="00BF5768"/>
    <w:rsid w:val="00BF5A76"/>
    <w:rsid w:val="00BF5BAE"/>
    <w:rsid w:val="00BF5FFD"/>
    <w:rsid w:val="00BF6E24"/>
    <w:rsid w:val="00BF72A9"/>
    <w:rsid w:val="00BF771C"/>
    <w:rsid w:val="00BF7839"/>
    <w:rsid w:val="00C0047F"/>
    <w:rsid w:val="00C010E9"/>
    <w:rsid w:val="00C028FF"/>
    <w:rsid w:val="00C02D87"/>
    <w:rsid w:val="00C03EBA"/>
    <w:rsid w:val="00C04F30"/>
    <w:rsid w:val="00C04F78"/>
    <w:rsid w:val="00C05AF4"/>
    <w:rsid w:val="00C06541"/>
    <w:rsid w:val="00C06F6E"/>
    <w:rsid w:val="00C06FAC"/>
    <w:rsid w:val="00C073D3"/>
    <w:rsid w:val="00C07511"/>
    <w:rsid w:val="00C07B8C"/>
    <w:rsid w:val="00C116C6"/>
    <w:rsid w:val="00C11827"/>
    <w:rsid w:val="00C13470"/>
    <w:rsid w:val="00C137A7"/>
    <w:rsid w:val="00C14881"/>
    <w:rsid w:val="00C14BE8"/>
    <w:rsid w:val="00C15CC4"/>
    <w:rsid w:val="00C15FE4"/>
    <w:rsid w:val="00C161CE"/>
    <w:rsid w:val="00C17821"/>
    <w:rsid w:val="00C17E13"/>
    <w:rsid w:val="00C20B34"/>
    <w:rsid w:val="00C21870"/>
    <w:rsid w:val="00C220F4"/>
    <w:rsid w:val="00C233FC"/>
    <w:rsid w:val="00C23735"/>
    <w:rsid w:val="00C2388F"/>
    <w:rsid w:val="00C23B81"/>
    <w:rsid w:val="00C23CC4"/>
    <w:rsid w:val="00C245A6"/>
    <w:rsid w:val="00C248D7"/>
    <w:rsid w:val="00C257AB"/>
    <w:rsid w:val="00C258F8"/>
    <w:rsid w:val="00C25EE7"/>
    <w:rsid w:val="00C25F76"/>
    <w:rsid w:val="00C260CD"/>
    <w:rsid w:val="00C268F2"/>
    <w:rsid w:val="00C26A7E"/>
    <w:rsid w:val="00C27AA7"/>
    <w:rsid w:val="00C27B11"/>
    <w:rsid w:val="00C300A1"/>
    <w:rsid w:val="00C316F7"/>
    <w:rsid w:val="00C32A44"/>
    <w:rsid w:val="00C33B02"/>
    <w:rsid w:val="00C33CB8"/>
    <w:rsid w:val="00C3403A"/>
    <w:rsid w:val="00C343FE"/>
    <w:rsid w:val="00C34FDB"/>
    <w:rsid w:val="00C357F0"/>
    <w:rsid w:val="00C35856"/>
    <w:rsid w:val="00C36A3F"/>
    <w:rsid w:val="00C36B07"/>
    <w:rsid w:val="00C36F62"/>
    <w:rsid w:val="00C37C40"/>
    <w:rsid w:val="00C4044B"/>
    <w:rsid w:val="00C408C7"/>
    <w:rsid w:val="00C40AEA"/>
    <w:rsid w:val="00C41E4F"/>
    <w:rsid w:val="00C43A62"/>
    <w:rsid w:val="00C43B77"/>
    <w:rsid w:val="00C4555B"/>
    <w:rsid w:val="00C458F7"/>
    <w:rsid w:val="00C45C0C"/>
    <w:rsid w:val="00C47F50"/>
    <w:rsid w:val="00C47FD2"/>
    <w:rsid w:val="00C50848"/>
    <w:rsid w:val="00C51952"/>
    <w:rsid w:val="00C5275F"/>
    <w:rsid w:val="00C528E8"/>
    <w:rsid w:val="00C52C29"/>
    <w:rsid w:val="00C542EE"/>
    <w:rsid w:val="00C547CB"/>
    <w:rsid w:val="00C56846"/>
    <w:rsid w:val="00C57829"/>
    <w:rsid w:val="00C57D6A"/>
    <w:rsid w:val="00C57D71"/>
    <w:rsid w:val="00C57E6D"/>
    <w:rsid w:val="00C601A7"/>
    <w:rsid w:val="00C60FDC"/>
    <w:rsid w:val="00C614A9"/>
    <w:rsid w:val="00C617A5"/>
    <w:rsid w:val="00C617DC"/>
    <w:rsid w:val="00C6228C"/>
    <w:rsid w:val="00C62B83"/>
    <w:rsid w:val="00C63140"/>
    <w:rsid w:val="00C631C0"/>
    <w:rsid w:val="00C638A3"/>
    <w:rsid w:val="00C6394E"/>
    <w:rsid w:val="00C646C0"/>
    <w:rsid w:val="00C65085"/>
    <w:rsid w:val="00C656F2"/>
    <w:rsid w:val="00C65D10"/>
    <w:rsid w:val="00C666C0"/>
    <w:rsid w:val="00C66994"/>
    <w:rsid w:val="00C66B7C"/>
    <w:rsid w:val="00C66EB5"/>
    <w:rsid w:val="00C67E92"/>
    <w:rsid w:val="00C70963"/>
    <w:rsid w:val="00C70B54"/>
    <w:rsid w:val="00C71812"/>
    <w:rsid w:val="00C71D79"/>
    <w:rsid w:val="00C7263B"/>
    <w:rsid w:val="00C72CEC"/>
    <w:rsid w:val="00C72D0B"/>
    <w:rsid w:val="00C739CB"/>
    <w:rsid w:val="00C73D2A"/>
    <w:rsid w:val="00C74E55"/>
    <w:rsid w:val="00C753CA"/>
    <w:rsid w:val="00C75730"/>
    <w:rsid w:val="00C758D9"/>
    <w:rsid w:val="00C75EBB"/>
    <w:rsid w:val="00C760C9"/>
    <w:rsid w:val="00C765F2"/>
    <w:rsid w:val="00C805F9"/>
    <w:rsid w:val="00C809F7"/>
    <w:rsid w:val="00C81305"/>
    <w:rsid w:val="00C81525"/>
    <w:rsid w:val="00C81A51"/>
    <w:rsid w:val="00C81D52"/>
    <w:rsid w:val="00C8387D"/>
    <w:rsid w:val="00C84630"/>
    <w:rsid w:val="00C84D73"/>
    <w:rsid w:val="00C84FC3"/>
    <w:rsid w:val="00C85174"/>
    <w:rsid w:val="00C8573F"/>
    <w:rsid w:val="00C85A08"/>
    <w:rsid w:val="00C861A7"/>
    <w:rsid w:val="00C86465"/>
    <w:rsid w:val="00C86F55"/>
    <w:rsid w:val="00C8772C"/>
    <w:rsid w:val="00C9180C"/>
    <w:rsid w:val="00C91FE2"/>
    <w:rsid w:val="00C92058"/>
    <w:rsid w:val="00C920F0"/>
    <w:rsid w:val="00C921A6"/>
    <w:rsid w:val="00C92445"/>
    <w:rsid w:val="00C9254B"/>
    <w:rsid w:val="00C926CC"/>
    <w:rsid w:val="00C92DE3"/>
    <w:rsid w:val="00C93ED7"/>
    <w:rsid w:val="00C9462D"/>
    <w:rsid w:val="00C95AE8"/>
    <w:rsid w:val="00C961D9"/>
    <w:rsid w:val="00C97966"/>
    <w:rsid w:val="00CA022F"/>
    <w:rsid w:val="00CA0789"/>
    <w:rsid w:val="00CA0CA4"/>
    <w:rsid w:val="00CA0CF8"/>
    <w:rsid w:val="00CA13EF"/>
    <w:rsid w:val="00CA17C5"/>
    <w:rsid w:val="00CA189C"/>
    <w:rsid w:val="00CA2832"/>
    <w:rsid w:val="00CA35AB"/>
    <w:rsid w:val="00CA3CB7"/>
    <w:rsid w:val="00CA42C4"/>
    <w:rsid w:val="00CA4523"/>
    <w:rsid w:val="00CA49AA"/>
    <w:rsid w:val="00CA5572"/>
    <w:rsid w:val="00CA55AD"/>
    <w:rsid w:val="00CA6E7F"/>
    <w:rsid w:val="00CA6FAA"/>
    <w:rsid w:val="00CB01EF"/>
    <w:rsid w:val="00CB172B"/>
    <w:rsid w:val="00CB20D8"/>
    <w:rsid w:val="00CB2721"/>
    <w:rsid w:val="00CB3DBF"/>
    <w:rsid w:val="00CB6440"/>
    <w:rsid w:val="00CB6553"/>
    <w:rsid w:val="00CB6758"/>
    <w:rsid w:val="00CB6C54"/>
    <w:rsid w:val="00CB7108"/>
    <w:rsid w:val="00CB75A6"/>
    <w:rsid w:val="00CB7B74"/>
    <w:rsid w:val="00CB7DEB"/>
    <w:rsid w:val="00CC0140"/>
    <w:rsid w:val="00CC0EEA"/>
    <w:rsid w:val="00CC170B"/>
    <w:rsid w:val="00CC1B59"/>
    <w:rsid w:val="00CC25A5"/>
    <w:rsid w:val="00CC25A6"/>
    <w:rsid w:val="00CC26FC"/>
    <w:rsid w:val="00CC2FB1"/>
    <w:rsid w:val="00CC33D4"/>
    <w:rsid w:val="00CC42A4"/>
    <w:rsid w:val="00CC44FA"/>
    <w:rsid w:val="00CC4D79"/>
    <w:rsid w:val="00CC5BCE"/>
    <w:rsid w:val="00CC5C57"/>
    <w:rsid w:val="00CC679A"/>
    <w:rsid w:val="00CC7B40"/>
    <w:rsid w:val="00CC7CDA"/>
    <w:rsid w:val="00CD04D2"/>
    <w:rsid w:val="00CD123F"/>
    <w:rsid w:val="00CD18E5"/>
    <w:rsid w:val="00CD1F99"/>
    <w:rsid w:val="00CD2015"/>
    <w:rsid w:val="00CD2956"/>
    <w:rsid w:val="00CD327B"/>
    <w:rsid w:val="00CD4151"/>
    <w:rsid w:val="00CD46D7"/>
    <w:rsid w:val="00CD5421"/>
    <w:rsid w:val="00CD6241"/>
    <w:rsid w:val="00CD73C4"/>
    <w:rsid w:val="00CD7741"/>
    <w:rsid w:val="00CE0392"/>
    <w:rsid w:val="00CE080A"/>
    <w:rsid w:val="00CE1AD9"/>
    <w:rsid w:val="00CE2B47"/>
    <w:rsid w:val="00CE2BF9"/>
    <w:rsid w:val="00CE2BFC"/>
    <w:rsid w:val="00CE2E8D"/>
    <w:rsid w:val="00CE2EBC"/>
    <w:rsid w:val="00CE37FD"/>
    <w:rsid w:val="00CE3E29"/>
    <w:rsid w:val="00CE571F"/>
    <w:rsid w:val="00CE60F3"/>
    <w:rsid w:val="00CE623E"/>
    <w:rsid w:val="00CE68D7"/>
    <w:rsid w:val="00CE6CA1"/>
    <w:rsid w:val="00CE6E39"/>
    <w:rsid w:val="00CE741C"/>
    <w:rsid w:val="00CE7891"/>
    <w:rsid w:val="00CF087D"/>
    <w:rsid w:val="00CF09D7"/>
    <w:rsid w:val="00CF1890"/>
    <w:rsid w:val="00CF21FE"/>
    <w:rsid w:val="00CF2B7D"/>
    <w:rsid w:val="00CF3523"/>
    <w:rsid w:val="00CF3880"/>
    <w:rsid w:val="00CF417D"/>
    <w:rsid w:val="00CF48CF"/>
    <w:rsid w:val="00CF4F3D"/>
    <w:rsid w:val="00CF520B"/>
    <w:rsid w:val="00CF57E9"/>
    <w:rsid w:val="00CF5B4C"/>
    <w:rsid w:val="00CF5E82"/>
    <w:rsid w:val="00CF67F4"/>
    <w:rsid w:val="00CF6CE4"/>
    <w:rsid w:val="00CF73DF"/>
    <w:rsid w:val="00D0089A"/>
    <w:rsid w:val="00D0096C"/>
    <w:rsid w:val="00D00F96"/>
    <w:rsid w:val="00D028A3"/>
    <w:rsid w:val="00D03B12"/>
    <w:rsid w:val="00D03E3A"/>
    <w:rsid w:val="00D043F7"/>
    <w:rsid w:val="00D04945"/>
    <w:rsid w:val="00D0506B"/>
    <w:rsid w:val="00D100E6"/>
    <w:rsid w:val="00D11FCC"/>
    <w:rsid w:val="00D129C1"/>
    <w:rsid w:val="00D12B92"/>
    <w:rsid w:val="00D12DE2"/>
    <w:rsid w:val="00D12DF4"/>
    <w:rsid w:val="00D139E0"/>
    <w:rsid w:val="00D141CA"/>
    <w:rsid w:val="00D1448F"/>
    <w:rsid w:val="00D14AD3"/>
    <w:rsid w:val="00D14BB1"/>
    <w:rsid w:val="00D153A5"/>
    <w:rsid w:val="00D15DBE"/>
    <w:rsid w:val="00D16C83"/>
    <w:rsid w:val="00D17C6A"/>
    <w:rsid w:val="00D17D3E"/>
    <w:rsid w:val="00D20DB6"/>
    <w:rsid w:val="00D23A9B"/>
    <w:rsid w:val="00D23BA4"/>
    <w:rsid w:val="00D2449F"/>
    <w:rsid w:val="00D24A76"/>
    <w:rsid w:val="00D26E40"/>
    <w:rsid w:val="00D2734D"/>
    <w:rsid w:val="00D27F19"/>
    <w:rsid w:val="00D30A20"/>
    <w:rsid w:val="00D328F6"/>
    <w:rsid w:val="00D3320D"/>
    <w:rsid w:val="00D33DA6"/>
    <w:rsid w:val="00D34842"/>
    <w:rsid w:val="00D34C0F"/>
    <w:rsid w:val="00D353C6"/>
    <w:rsid w:val="00D3610B"/>
    <w:rsid w:val="00D36126"/>
    <w:rsid w:val="00D36442"/>
    <w:rsid w:val="00D364C6"/>
    <w:rsid w:val="00D36C18"/>
    <w:rsid w:val="00D36E7A"/>
    <w:rsid w:val="00D374EF"/>
    <w:rsid w:val="00D4003D"/>
    <w:rsid w:val="00D4038C"/>
    <w:rsid w:val="00D41D43"/>
    <w:rsid w:val="00D432E2"/>
    <w:rsid w:val="00D43A12"/>
    <w:rsid w:val="00D43BD2"/>
    <w:rsid w:val="00D440DF"/>
    <w:rsid w:val="00D44621"/>
    <w:rsid w:val="00D45144"/>
    <w:rsid w:val="00D452BE"/>
    <w:rsid w:val="00D4606B"/>
    <w:rsid w:val="00D500F3"/>
    <w:rsid w:val="00D5052B"/>
    <w:rsid w:val="00D506F1"/>
    <w:rsid w:val="00D511A1"/>
    <w:rsid w:val="00D518CF"/>
    <w:rsid w:val="00D519E9"/>
    <w:rsid w:val="00D51B13"/>
    <w:rsid w:val="00D51B9B"/>
    <w:rsid w:val="00D51BA7"/>
    <w:rsid w:val="00D51E73"/>
    <w:rsid w:val="00D523AE"/>
    <w:rsid w:val="00D526A6"/>
    <w:rsid w:val="00D54DEE"/>
    <w:rsid w:val="00D55069"/>
    <w:rsid w:val="00D60E8A"/>
    <w:rsid w:val="00D61139"/>
    <w:rsid w:val="00D61C00"/>
    <w:rsid w:val="00D62690"/>
    <w:rsid w:val="00D627E7"/>
    <w:rsid w:val="00D62B71"/>
    <w:rsid w:val="00D63476"/>
    <w:rsid w:val="00D63B41"/>
    <w:rsid w:val="00D64FD1"/>
    <w:rsid w:val="00D6550D"/>
    <w:rsid w:val="00D659DF"/>
    <w:rsid w:val="00D6600D"/>
    <w:rsid w:val="00D67967"/>
    <w:rsid w:val="00D67FCB"/>
    <w:rsid w:val="00D7035C"/>
    <w:rsid w:val="00D71188"/>
    <w:rsid w:val="00D71DE5"/>
    <w:rsid w:val="00D725B8"/>
    <w:rsid w:val="00D72ABF"/>
    <w:rsid w:val="00D72BE1"/>
    <w:rsid w:val="00D72C36"/>
    <w:rsid w:val="00D73A37"/>
    <w:rsid w:val="00D7659E"/>
    <w:rsid w:val="00D76F43"/>
    <w:rsid w:val="00D811A6"/>
    <w:rsid w:val="00D81E93"/>
    <w:rsid w:val="00D833C7"/>
    <w:rsid w:val="00D84ECB"/>
    <w:rsid w:val="00D858BF"/>
    <w:rsid w:val="00D859FD"/>
    <w:rsid w:val="00D85F19"/>
    <w:rsid w:val="00D8634E"/>
    <w:rsid w:val="00D86A7E"/>
    <w:rsid w:val="00D86BBF"/>
    <w:rsid w:val="00D87AB3"/>
    <w:rsid w:val="00D87CAE"/>
    <w:rsid w:val="00D90D27"/>
    <w:rsid w:val="00D90F4A"/>
    <w:rsid w:val="00D9158A"/>
    <w:rsid w:val="00D9227C"/>
    <w:rsid w:val="00D922B9"/>
    <w:rsid w:val="00D929F5"/>
    <w:rsid w:val="00D9378A"/>
    <w:rsid w:val="00D93A4E"/>
    <w:rsid w:val="00D93F39"/>
    <w:rsid w:val="00D94776"/>
    <w:rsid w:val="00D94929"/>
    <w:rsid w:val="00D94B50"/>
    <w:rsid w:val="00D94F91"/>
    <w:rsid w:val="00D951EA"/>
    <w:rsid w:val="00D96353"/>
    <w:rsid w:val="00D963B8"/>
    <w:rsid w:val="00D96ECE"/>
    <w:rsid w:val="00D97606"/>
    <w:rsid w:val="00D976CF"/>
    <w:rsid w:val="00DA02B3"/>
    <w:rsid w:val="00DA0F6D"/>
    <w:rsid w:val="00DA2002"/>
    <w:rsid w:val="00DA25A5"/>
    <w:rsid w:val="00DA297F"/>
    <w:rsid w:val="00DA3A9D"/>
    <w:rsid w:val="00DA3B91"/>
    <w:rsid w:val="00DA459C"/>
    <w:rsid w:val="00DA62EF"/>
    <w:rsid w:val="00DA6FF5"/>
    <w:rsid w:val="00DA7109"/>
    <w:rsid w:val="00DA7C08"/>
    <w:rsid w:val="00DB0BBB"/>
    <w:rsid w:val="00DB10F5"/>
    <w:rsid w:val="00DB16C1"/>
    <w:rsid w:val="00DB1BF6"/>
    <w:rsid w:val="00DB2B71"/>
    <w:rsid w:val="00DB4693"/>
    <w:rsid w:val="00DB4735"/>
    <w:rsid w:val="00DB475A"/>
    <w:rsid w:val="00DB4F2A"/>
    <w:rsid w:val="00DB4FBD"/>
    <w:rsid w:val="00DB52EE"/>
    <w:rsid w:val="00DB5474"/>
    <w:rsid w:val="00DB5488"/>
    <w:rsid w:val="00DB6B2C"/>
    <w:rsid w:val="00DC0B8B"/>
    <w:rsid w:val="00DC10A2"/>
    <w:rsid w:val="00DC1714"/>
    <w:rsid w:val="00DC2447"/>
    <w:rsid w:val="00DC260F"/>
    <w:rsid w:val="00DC336B"/>
    <w:rsid w:val="00DC3655"/>
    <w:rsid w:val="00DC3B59"/>
    <w:rsid w:val="00DC3BB6"/>
    <w:rsid w:val="00DC41F1"/>
    <w:rsid w:val="00DC449A"/>
    <w:rsid w:val="00DC5293"/>
    <w:rsid w:val="00DC5CD9"/>
    <w:rsid w:val="00DC5E01"/>
    <w:rsid w:val="00DC5E5F"/>
    <w:rsid w:val="00DC601C"/>
    <w:rsid w:val="00DC6477"/>
    <w:rsid w:val="00DC6C7B"/>
    <w:rsid w:val="00DC7EF2"/>
    <w:rsid w:val="00DD012F"/>
    <w:rsid w:val="00DD0513"/>
    <w:rsid w:val="00DD1D3B"/>
    <w:rsid w:val="00DD293B"/>
    <w:rsid w:val="00DD2E85"/>
    <w:rsid w:val="00DD3382"/>
    <w:rsid w:val="00DD38A8"/>
    <w:rsid w:val="00DD5241"/>
    <w:rsid w:val="00DD54D0"/>
    <w:rsid w:val="00DD5ACF"/>
    <w:rsid w:val="00DD6806"/>
    <w:rsid w:val="00DD752C"/>
    <w:rsid w:val="00DD7A31"/>
    <w:rsid w:val="00DE002D"/>
    <w:rsid w:val="00DE027C"/>
    <w:rsid w:val="00DE1A45"/>
    <w:rsid w:val="00DE1DBD"/>
    <w:rsid w:val="00DE1F2A"/>
    <w:rsid w:val="00DE2006"/>
    <w:rsid w:val="00DE208E"/>
    <w:rsid w:val="00DE221E"/>
    <w:rsid w:val="00DE2CB3"/>
    <w:rsid w:val="00DE39D5"/>
    <w:rsid w:val="00DE3EBF"/>
    <w:rsid w:val="00DE426F"/>
    <w:rsid w:val="00DE452F"/>
    <w:rsid w:val="00DE464C"/>
    <w:rsid w:val="00DE47EF"/>
    <w:rsid w:val="00DE587F"/>
    <w:rsid w:val="00DE68AE"/>
    <w:rsid w:val="00DE6DF0"/>
    <w:rsid w:val="00DE7608"/>
    <w:rsid w:val="00DF01B3"/>
    <w:rsid w:val="00DF1A54"/>
    <w:rsid w:val="00DF2B5E"/>
    <w:rsid w:val="00DF2F8C"/>
    <w:rsid w:val="00DF4D72"/>
    <w:rsid w:val="00DF5CD2"/>
    <w:rsid w:val="00DF715B"/>
    <w:rsid w:val="00DF7649"/>
    <w:rsid w:val="00DF76F0"/>
    <w:rsid w:val="00DF7DD2"/>
    <w:rsid w:val="00E01B75"/>
    <w:rsid w:val="00E023D1"/>
    <w:rsid w:val="00E029A5"/>
    <w:rsid w:val="00E02CEC"/>
    <w:rsid w:val="00E033F8"/>
    <w:rsid w:val="00E04167"/>
    <w:rsid w:val="00E04A64"/>
    <w:rsid w:val="00E05129"/>
    <w:rsid w:val="00E06576"/>
    <w:rsid w:val="00E06F02"/>
    <w:rsid w:val="00E10F49"/>
    <w:rsid w:val="00E117E1"/>
    <w:rsid w:val="00E12BEB"/>
    <w:rsid w:val="00E1427A"/>
    <w:rsid w:val="00E14382"/>
    <w:rsid w:val="00E14811"/>
    <w:rsid w:val="00E1557C"/>
    <w:rsid w:val="00E15E10"/>
    <w:rsid w:val="00E16448"/>
    <w:rsid w:val="00E167D9"/>
    <w:rsid w:val="00E16AFC"/>
    <w:rsid w:val="00E17111"/>
    <w:rsid w:val="00E17C94"/>
    <w:rsid w:val="00E17CA0"/>
    <w:rsid w:val="00E21073"/>
    <w:rsid w:val="00E210AD"/>
    <w:rsid w:val="00E21911"/>
    <w:rsid w:val="00E21B2E"/>
    <w:rsid w:val="00E21B7B"/>
    <w:rsid w:val="00E23EF9"/>
    <w:rsid w:val="00E25D10"/>
    <w:rsid w:val="00E25FC1"/>
    <w:rsid w:val="00E263CA"/>
    <w:rsid w:val="00E26473"/>
    <w:rsid w:val="00E2649C"/>
    <w:rsid w:val="00E26681"/>
    <w:rsid w:val="00E26802"/>
    <w:rsid w:val="00E27923"/>
    <w:rsid w:val="00E30597"/>
    <w:rsid w:val="00E306CF"/>
    <w:rsid w:val="00E30C64"/>
    <w:rsid w:val="00E31900"/>
    <w:rsid w:val="00E31B98"/>
    <w:rsid w:val="00E32182"/>
    <w:rsid w:val="00E323F5"/>
    <w:rsid w:val="00E34C53"/>
    <w:rsid w:val="00E34D07"/>
    <w:rsid w:val="00E362A6"/>
    <w:rsid w:val="00E3781D"/>
    <w:rsid w:val="00E37D08"/>
    <w:rsid w:val="00E40E67"/>
    <w:rsid w:val="00E41B73"/>
    <w:rsid w:val="00E42001"/>
    <w:rsid w:val="00E42699"/>
    <w:rsid w:val="00E43917"/>
    <w:rsid w:val="00E44587"/>
    <w:rsid w:val="00E44E78"/>
    <w:rsid w:val="00E45BFA"/>
    <w:rsid w:val="00E465C8"/>
    <w:rsid w:val="00E46950"/>
    <w:rsid w:val="00E46965"/>
    <w:rsid w:val="00E4720D"/>
    <w:rsid w:val="00E479BD"/>
    <w:rsid w:val="00E47A57"/>
    <w:rsid w:val="00E506E8"/>
    <w:rsid w:val="00E51591"/>
    <w:rsid w:val="00E52085"/>
    <w:rsid w:val="00E53718"/>
    <w:rsid w:val="00E5382F"/>
    <w:rsid w:val="00E54992"/>
    <w:rsid w:val="00E54D23"/>
    <w:rsid w:val="00E55214"/>
    <w:rsid w:val="00E552CB"/>
    <w:rsid w:val="00E55996"/>
    <w:rsid w:val="00E57123"/>
    <w:rsid w:val="00E5741F"/>
    <w:rsid w:val="00E57717"/>
    <w:rsid w:val="00E57E44"/>
    <w:rsid w:val="00E60074"/>
    <w:rsid w:val="00E60171"/>
    <w:rsid w:val="00E6099E"/>
    <w:rsid w:val="00E60A52"/>
    <w:rsid w:val="00E60EE6"/>
    <w:rsid w:val="00E6153F"/>
    <w:rsid w:val="00E61E9C"/>
    <w:rsid w:val="00E61EF4"/>
    <w:rsid w:val="00E64034"/>
    <w:rsid w:val="00E64F4B"/>
    <w:rsid w:val="00E652ED"/>
    <w:rsid w:val="00E6564F"/>
    <w:rsid w:val="00E659F1"/>
    <w:rsid w:val="00E66005"/>
    <w:rsid w:val="00E662CC"/>
    <w:rsid w:val="00E6681C"/>
    <w:rsid w:val="00E6749D"/>
    <w:rsid w:val="00E67F13"/>
    <w:rsid w:val="00E70841"/>
    <w:rsid w:val="00E71D31"/>
    <w:rsid w:val="00E72867"/>
    <w:rsid w:val="00E734A9"/>
    <w:rsid w:val="00E739E4"/>
    <w:rsid w:val="00E73F68"/>
    <w:rsid w:val="00E745A2"/>
    <w:rsid w:val="00E76149"/>
    <w:rsid w:val="00E7616F"/>
    <w:rsid w:val="00E76781"/>
    <w:rsid w:val="00E7759E"/>
    <w:rsid w:val="00E7797F"/>
    <w:rsid w:val="00E80D7F"/>
    <w:rsid w:val="00E80E7C"/>
    <w:rsid w:val="00E81B1F"/>
    <w:rsid w:val="00E83799"/>
    <w:rsid w:val="00E839B5"/>
    <w:rsid w:val="00E84224"/>
    <w:rsid w:val="00E84618"/>
    <w:rsid w:val="00E846BF"/>
    <w:rsid w:val="00E85245"/>
    <w:rsid w:val="00E86D1D"/>
    <w:rsid w:val="00E86E2C"/>
    <w:rsid w:val="00E87405"/>
    <w:rsid w:val="00E87E1D"/>
    <w:rsid w:val="00E900E8"/>
    <w:rsid w:val="00E90270"/>
    <w:rsid w:val="00E906D8"/>
    <w:rsid w:val="00E90738"/>
    <w:rsid w:val="00E9153F"/>
    <w:rsid w:val="00E919F2"/>
    <w:rsid w:val="00E9298A"/>
    <w:rsid w:val="00E93433"/>
    <w:rsid w:val="00E9476F"/>
    <w:rsid w:val="00E954C1"/>
    <w:rsid w:val="00E95534"/>
    <w:rsid w:val="00E95CAE"/>
    <w:rsid w:val="00E9729B"/>
    <w:rsid w:val="00EA096E"/>
    <w:rsid w:val="00EA098D"/>
    <w:rsid w:val="00EA0B04"/>
    <w:rsid w:val="00EA139B"/>
    <w:rsid w:val="00EA20A9"/>
    <w:rsid w:val="00EA24EE"/>
    <w:rsid w:val="00EA31F9"/>
    <w:rsid w:val="00EA4176"/>
    <w:rsid w:val="00EA4FE6"/>
    <w:rsid w:val="00EA59E1"/>
    <w:rsid w:val="00EA5A9F"/>
    <w:rsid w:val="00EA656E"/>
    <w:rsid w:val="00EA6B1E"/>
    <w:rsid w:val="00EA6E2A"/>
    <w:rsid w:val="00EA7244"/>
    <w:rsid w:val="00EA7C34"/>
    <w:rsid w:val="00EA7E18"/>
    <w:rsid w:val="00EA7F89"/>
    <w:rsid w:val="00EB07F3"/>
    <w:rsid w:val="00EB084D"/>
    <w:rsid w:val="00EB0BA3"/>
    <w:rsid w:val="00EB0DDC"/>
    <w:rsid w:val="00EB1326"/>
    <w:rsid w:val="00EB17FB"/>
    <w:rsid w:val="00EB184C"/>
    <w:rsid w:val="00EB1DDD"/>
    <w:rsid w:val="00EB2F22"/>
    <w:rsid w:val="00EB2F29"/>
    <w:rsid w:val="00EB492F"/>
    <w:rsid w:val="00EB4CF3"/>
    <w:rsid w:val="00EB4E11"/>
    <w:rsid w:val="00EB4FE8"/>
    <w:rsid w:val="00EB5770"/>
    <w:rsid w:val="00EB644A"/>
    <w:rsid w:val="00EB6EF7"/>
    <w:rsid w:val="00EC1AFF"/>
    <w:rsid w:val="00EC1B58"/>
    <w:rsid w:val="00EC27B0"/>
    <w:rsid w:val="00EC2A20"/>
    <w:rsid w:val="00EC3DD0"/>
    <w:rsid w:val="00EC3ED6"/>
    <w:rsid w:val="00EC43C3"/>
    <w:rsid w:val="00EC5B60"/>
    <w:rsid w:val="00EC5DBE"/>
    <w:rsid w:val="00EC61E3"/>
    <w:rsid w:val="00EC74BF"/>
    <w:rsid w:val="00ED0A8E"/>
    <w:rsid w:val="00ED104A"/>
    <w:rsid w:val="00ED137A"/>
    <w:rsid w:val="00ED13C5"/>
    <w:rsid w:val="00ED16F7"/>
    <w:rsid w:val="00ED30AC"/>
    <w:rsid w:val="00ED32DC"/>
    <w:rsid w:val="00ED32EA"/>
    <w:rsid w:val="00ED33B5"/>
    <w:rsid w:val="00ED3566"/>
    <w:rsid w:val="00ED4D1A"/>
    <w:rsid w:val="00ED51C0"/>
    <w:rsid w:val="00ED5D26"/>
    <w:rsid w:val="00ED5E5B"/>
    <w:rsid w:val="00ED6778"/>
    <w:rsid w:val="00ED738D"/>
    <w:rsid w:val="00EE0876"/>
    <w:rsid w:val="00EE09B1"/>
    <w:rsid w:val="00EE0E70"/>
    <w:rsid w:val="00EE18AA"/>
    <w:rsid w:val="00EE1EAC"/>
    <w:rsid w:val="00EE2364"/>
    <w:rsid w:val="00EE2461"/>
    <w:rsid w:val="00EE2A2B"/>
    <w:rsid w:val="00EE2B06"/>
    <w:rsid w:val="00EE2F5E"/>
    <w:rsid w:val="00EE38CD"/>
    <w:rsid w:val="00EE429E"/>
    <w:rsid w:val="00EE446E"/>
    <w:rsid w:val="00EE4839"/>
    <w:rsid w:val="00EE5142"/>
    <w:rsid w:val="00EE5499"/>
    <w:rsid w:val="00EE6886"/>
    <w:rsid w:val="00EE68E3"/>
    <w:rsid w:val="00EF00FC"/>
    <w:rsid w:val="00EF1309"/>
    <w:rsid w:val="00EF3049"/>
    <w:rsid w:val="00EF3973"/>
    <w:rsid w:val="00EF3C92"/>
    <w:rsid w:val="00EF439E"/>
    <w:rsid w:val="00EF4525"/>
    <w:rsid w:val="00EF4FC4"/>
    <w:rsid w:val="00EF5319"/>
    <w:rsid w:val="00EF598C"/>
    <w:rsid w:val="00EF5CE8"/>
    <w:rsid w:val="00EF5E79"/>
    <w:rsid w:val="00EF5F00"/>
    <w:rsid w:val="00EF7271"/>
    <w:rsid w:val="00EF749B"/>
    <w:rsid w:val="00F0057A"/>
    <w:rsid w:val="00F00C4C"/>
    <w:rsid w:val="00F010BF"/>
    <w:rsid w:val="00F015CC"/>
    <w:rsid w:val="00F02237"/>
    <w:rsid w:val="00F028C8"/>
    <w:rsid w:val="00F0320C"/>
    <w:rsid w:val="00F04178"/>
    <w:rsid w:val="00F04792"/>
    <w:rsid w:val="00F0550E"/>
    <w:rsid w:val="00F05613"/>
    <w:rsid w:val="00F05B8C"/>
    <w:rsid w:val="00F060A7"/>
    <w:rsid w:val="00F0629C"/>
    <w:rsid w:val="00F06540"/>
    <w:rsid w:val="00F06D01"/>
    <w:rsid w:val="00F108FF"/>
    <w:rsid w:val="00F10B24"/>
    <w:rsid w:val="00F10DCE"/>
    <w:rsid w:val="00F10E3E"/>
    <w:rsid w:val="00F10FD1"/>
    <w:rsid w:val="00F1164B"/>
    <w:rsid w:val="00F118C1"/>
    <w:rsid w:val="00F11CD0"/>
    <w:rsid w:val="00F11FD3"/>
    <w:rsid w:val="00F12395"/>
    <w:rsid w:val="00F129A2"/>
    <w:rsid w:val="00F12D7C"/>
    <w:rsid w:val="00F12D90"/>
    <w:rsid w:val="00F13225"/>
    <w:rsid w:val="00F139CF"/>
    <w:rsid w:val="00F13ABF"/>
    <w:rsid w:val="00F16673"/>
    <w:rsid w:val="00F1714C"/>
    <w:rsid w:val="00F1A60E"/>
    <w:rsid w:val="00F20710"/>
    <w:rsid w:val="00F2084B"/>
    <w:rsid w:val="00F221F6"/>
    <w:rsid w:val="00F22564"/>
    <w:rsid w:val="00F227FC"/>
    <w:rsid w:val="00F23373"/>
    <w:rsid w:val="00F233F1"/>
    <w:rsid w:val="00F23940"/>
    <w:rsid w:val="00F23CEB"/>
    <w:rsid w:val="00F23E8C"/>
    <w:rsid w:val="00F243E4"/>
    <w:rsid w:val="00F24594"/>
    <w:rsid w:val="00F25DC6"/>
    <w:rsid w:val="00F26537"/>
    <w:rsid w:val="00F27156"/>
    <w:rsid w:val="00F276B0"/>
    <w:rsid w:val="00F3047E"/>
    <w:rsid w:val="00F30E79"/>
    <w:rsid w:val="00F31D2A"/>
    <w:rsid w:val="00F31F84"/>
    <w:rsid w:val="00F324FA"/>
    <w:rsid w:val="00F32A3A"/>
    <w:rsid w:val="00F32D29"/>
    <w:rsid w:val="00F32D44"/>
    <w:rsid w:val="00F343F2"/>
    <w:rsid w:val="00F34624"/>
    <w:rsid w:val="00F348F2"/>
    <w:rsid w:val="00F34A46"/>
    <w:rsid w:val="00F34FB2"/>
    <w:rsid w:val="00F35740"/>
    <w:rsid w:val="00F362CB"/>
    <w:rsid w:val="00F36A8E"/>
    <w:rsid w:val="00F36D10"/>
    <w:rsid w:val="00F379BF"/>
    <w:rsid w:val="00F37A71"/>
    <w:rsid w:val="00F410B3"/>
    <w:rsid w:val="00F41396"/>
    <w:rsid w:val="00F4261B"/>
    <w:rsid w:val="00F429B3"/>
    <w:rsid w:val="00F42BD9"/>
    <w:rsid w:val="00F42CE1"/>
    <w:rsid w:val="00F434A1"/>
    <w:rsid w:val="00F4397C"/>
    <w:rsid w:val="00F4408C"/>
    <w:rsid w:val="00F44570"/>
    <w:rsid w:val="00F4488D"/>
    <w:rsid w:val="00F45485"/>
    <w:rsid w:val="00F4589C"/>
    <w:rsid w:val="00F45B48"/>
    <w:rsid w:val="00F46078"/>
    <w:rsid w:val="00F4650A"/>
    <w:rsid w:val="00F46931"/>
    <w:rsid w:val="00F46AB0"/>
    <w:rsid w:val="00F4711F"/>
    <w:rsid w:val="00F47CB3"/>
    <w:rsid w:val="00F50283"/>
    <w:rsid w:val="00F5172E"/>
    <w:rsid w:val="00F51E99"/>
    <w:rsid w:val="00F522D4"/>
    <w:rsid w:val="00F52840"/>
    <w:rsid w:val="00F52A89"/>
    <w:rsid w:val="00F52BA3"/>
    <w:rsid w:val="00F53779"/>
    <w:rsid w:val="00F54767"/>
    <w:rsid w:val="00F55FEC"/>
    <w:rsid w:val="00F56581"/>
    <w:rsid w:val="00F5716E"/>
    <w:rsid w:val="00F574C5"/>
    <w:rsid w:val="00F57FD6"/>
    <w:rsid w:val="00F60458"/>
    <w:rsid w:val="00F61AB0"/>
    <w:rsid w:val="00F61EB9"/>
    <w:rsid w:val="00F621F5"/>
    <w:rsid w:val="00F63A2A"/>
    <w:rsid w:val="00F647DB"/>
    <w:rsid w:val="00F65143"/>
    <w:rsid w:val="00F665CE"/>
    <w:rsid w:val="00F6700F"/>
    <w:rsid w:val="00F6752C"/>
    <w:rsid w:val="00F67B72"/>
    <w:rsid w:val="00F700C8"/>
    <w:rsid w:val="00F708A7"/>
    <w:rsid w:val="00F71786"/>
    <w:rsid w:val="00F73729"/>
    <w:rsid w:val="00F7422C"/>
    <w:rsid w:val="00F75B4C"/>
    <w:rsid w:val="00F76F7B"/>
    <w:rsid w:val="00F80190"/>
    <w:rsid w:val="00F82106"/>
    <w:rsid w:val="00F823D7"/>
    <w:rsid w:val="00F838CE"/>
    <w:rsid w:val="00F843C0"/>
    <w:rsid w:val="00F843EB"/>
    <w:rsid w:val="00F84CF7"/>
    <w:rsid w:val="00F85362"/>
    <w:rsid w:val="00F85D7B"/>
    <w:rsid w:val="00F86636"/>
    <w:rsid w:val="00F87527"/>
    <w:rsid w:val="00F87B01"/>
    <w:rsid w:val="00F900E4"/>
    <w:rsid w:val="00F90769"/>
    <w:rsid w:val="00F92183"/>
    <w:rsid w:val="00F940D7"/>
    <w:rsid w:val="00F940E5"/>
    <w:rsid w:val="00F950F0"/>
    <w:rsid w:val="00F958A9"/>
    <w:rsid w:val="00F95989"/>
    <w:rsid w:val="00F9633A"/>
    <w:rsid w:val="00F9728D"/>
    <w:rsid w:val="00F972A8"/>
    <w:rsid w:val="00F97313"/>
    <w:rsid w:val="00F976DF"/>
    <w:rsid w:val="00F97982"/>
    <w:rsid w:val="00FA0150"/>
    <w:rsid w:val="00FA016A"/>
    <w:rsid w:val="00FA0F1D"/>
    <w:rsid w:val="00FA151D"/>
    <w:rsid w:val="00FA3AA3"/>
    <w:rsid w:val="00FA4573"/>
    <w:rsid w:val="00FA4D98"/>
    <w:rsid w:val="00FA4F6A"/>
    <w:rsid w:val="00FA5201"/>
    <w:rsid w:val="00FA613C"/>
    <w:rsid w:val="00FA676E"/>
    <w:rsid w:val="00FA73B2"/>
    <w:rsid w:val="00FA746D"/>
    <w:rsid w:val="00FB0099"/>
    <w:rsid w:val="00FB06A3"/>
    <w:rsid w:val="00FB078C"/>
    <w:rsid w:val="00FB0F67"/>
    <w:rsid w:val="00FB1815"/>
    <w:rsid w:val="00FB21A7"/>
    <w:rsid w:val="00FB2FBE"/>
    <w:rsid w:val="00FB35E6"/>
    <w:rsid w:val="00FB3760"/>
    <w:rsid w:val="00FB3962"/>
    <w:rsid w:val="00FB4D2B"/>
    <w:rsid w:val="00FB60F8"/>
    <w:rsid w:val="00FB6159"/>
    <w:rsid w:val="00FB62DC"/>
    <w:rsid w:val="00FB696F"/>
    <w:rsid w:val="00FB6E36"/>
    <w:rsid w:val="00FC01AF"/>
    <w:rsid w:val="00FC0433"/>
    <w:rsid w:val="00FC1C74"/>
    <w:rsid w:val="00FC1EE5"/>
    <w:rsid w:val="00FC1FDC"/>
    <w:rsid w:val="00FC2C41"/>
    <w:rsid w:val="00FC38AF"/>
    <w:rsid w:val="00FC640F"/>
    <w:rsid w:val="00FC6A88"/>
    <w:rsid w:val="00FC6ED2"/>
    <w:rsid w:val="00FD00EC"/>
    <w:rsid w:val="00FD0C1B"/>
    <w:rsid w:val="00FD156F"/>
    <w:rsid w:val="00FD2121"/>
    <w:rsid w:val="00FD21F2"/>
    <w:rsid w:val="00FD2568"/>
    <w:rsid w:val="00FD2C9B"/>
    <w:rsid w:val="00FD3E6B"/>
    <w:rsid w:val="00FD4606"/>
    <w:rsid w:val="00FD5437"/>
    <w:rsid w:val="00FD5DF0"/>
    <w:rsid w:val="00FD6755"/>
    <w:rsid w:val="00FD6EAF"/>
    <w:rsid w:val="00FD7345"/>
    <w:rsid w:val="00FE0336"/>
    <w:rsid w:val="00FE0412"/>
    <w:rsid w:val="00FE19B4"/>
    <w:rsid w:val="00FE231C"/>
    <w:rsid w:val="00FE44DD"/>
    <w:rsid w:val="00FE5119"/>
    <w:rsid w:val="00FE558D"/>
    <w:rsid w:val="00FE65DA"/>
    <w:rsid w:val="00FE7A24"/>
    <w:rsid w:val="00FE7D41"/>
    <w:rsid w:val="00FE7E7D"/>
    <w:rsid w:val="00FF0C14"/>
    <w:rsid w:val="00FF1DEF"/>
    <w:rsid w:val="00FF4E65"/>
    <w:rsid w:val="00FF50F7"/>
    <w:rsid w:val="00FF5FEC"/>
    <w:rsid w:val="00FF6986"/>
    <w:rsid w:val="00FF6B14"/>
    <w:rsid w:val="00FF6C4C"/>
    <w:rsid w:val="0109299F"/>
    <w:rsid w:val="014F0E12"/>
    <w:rsid w:val="0180E4D7"/>
    <w:rsid w:val="0197C3A7"/>
    <w:rsid w:val="01B04B02"/>
    <w:rsid w:val="01D885C1"/>
    <w:rsid w:val="021E1774"/>
    <w:rsid w:val="0223BDC5"/>
    <w:rsid w:val="022CCE29"/>
    <w:rsid w:val="02E9C244"/>
    <w:rsid w:val="033E1C06"/>
    <w:rsid w:val="034AD3F7"/>
    <w:rsid w:val="03CE4B4A"/>
    <w:rsid w:val="04222C82"/>
    <w:rsid w:val="04481905"/>
    <w:rsid w:val="0450271F"/>
    <w:rsid w:val="0466BA01"/>
    <w:rsid w:val="0478B884"/>
    <w:rsid w:val="04943DC6"/>
    <w:rsid w:val="04FBEABB"/>
    <w:rsid w:val="05521BD6"/>
    <w:rsid w:val="057010EE"/>
    <w:rsid w:val="059107BF"/>
    <w:rsid w:val="059E478E"/>
    <w:rsid w:val="05BCF5D3"/>
    <w:rsid w:val="05DABC4C"/>
    <w:rsid w:val="05F27F65"/>
    <w:rsid w:val="05F8F35D"/>
    <w:rsid w:val="064A81C1"/>
    <w:rsid w:val="06608EB5"/>
    <w:rsid w:val="06A7C096"/>
    <w:rsid w:val="06B706F3"/>
    <w:rsid w:val="06C82550"/>
    <w:rsid w:val="07110E26"/>
    <w:rsid w:val="071774E7"/>
    <w:rsid w:val="076A64F2"/>
    <w:rsid w:val="08053BFB"/>
    <w:rsid w:val="084C33DB"/>
    <w:rsid w:val="0876E130"/>
    <w:rsid w:val="08925911"/>
    <w:rsid w:val="098BC59D"/>
    <w:rsid w:val="09AB9FA7"/>
    <w:rsid w:val="09BF37E9"/>
    <w:rsid w:val="0A0907D8"/>
    <w:rsid w:val="0A0E33CA"/>
    <w:rsid w:val="0A123B13"/>
    <w:rsid w:val="0A40B941"/>
    <w:rsid w:val="0A541CC8"/>
    <w:rsid w:val="0A5F9903"/>
    <w:rsid w:val="0A98DAD9"/>
    <w:rsid w:val="0ABE1906"/>
    <w:rsid w:val="0B396FC1"/>
    <w:rsid w:val="0BA3A152"/>
    <w:rsid w:val="0C0C01E5"/>
    <w:rsid w:val="0C8D8EE4"/>
    <w:rsid w:val="0CB9EDA7"/>
    <w:rsid w:val="0CED2AF8"/>
    <w:rsid w:val="0D125514"/>
    <w:rsid w:val="0D4849B9"/>
    <w:rsid w:val="0D64820D"/>
    <w:rsid w:val="0DE36571"/>
    <w:rsid w:val="0DF65BA6"/>
    <w:rsid w:val="0DFB13CC"/>
    <w:rsid w:val="0E04B3C1"/>
    <w:rsid w:val="0EA5E0BF"/>
    <w:rsid w:val="0F5698DB"/>
    <w:rsid w:val="0F771E8E"/>
    <w:rsid w:val="0FAA02C7"/>
    <w:rsid w:val="0FBC7323"/>
    <w:rsid w:val="0FDB34C3"/>
    <w:rsid w:val="0FF878CD"/>
    <w:rsid w:val="101663CD"/>
    <w:rsid w:val="10469D6F"/>
    <w:rsid w:val="10825BDB"/>
    <w:rsid w:val="10B74134"/>
    <w:rsid w:val="10E4B43C"/>
    <w:rsid w:val="10E5D24D"/>
    <w:rsid w:val="116E6A59"/>
    <w:rsid w:val="117EFFA0"/>
    <w:rsid w:val="11C06E91"/>
    <w:rsid w:val="124752F3"/>
    <w:rsid w:val="126CE6F6"/>
    <w:rsid w:val="12C25D3C"/>
    <w:rsid w:val="1334E5A5"/>
    <w:rsid w:val="134494A3"/>
    <w:rsid w:val="1407C924"/>
    <w:rsid w:val="14172F86"/>
    <w:rsid w:val="14634FC8"/>
    <w:rsid w:val="14849BE9"/>
    <w:rsid w:val="149AEA3A"/>
    <w:rsid w:val="14B9F3BC"/>
    <w:rsid w:val="1505E741"/>
    <w:rsid w:val="151604BE"/>
    <w:rsid w:val="1519EC96"/>
    <w:rsid w:val="1528B8BA"/>
    <w:rsid w:val="1556ACF0"/>
    <w:rsid w:val="15677871"/>
    <w:rsid w:val="1568191E"/>
    <w:rsid w:val="15AE0C53"/>
    <w:rsid w:val="15D5B123"/>
    <w:rsid w:val="15FF6A1E"/>
    <w:rsid w:val="1600A3CA"/>
    <w:rsid w:val="16572AFA"/>
    <w:rsid w:val="1685FE27"/>
    <w:rsid w:val="16DA9043"/>
    <w:rsid w:val="175C8899"/>
    <w:rsid w:val="176BBC55"/>
    <w:rsid w:val="177A62E4"/>
    <w:rsid w:val="17A6F4DF"/>
    <w:rsid w:val="17AC41B6"/>
    <w:rsid w:val="184AD7B4"/>
    <w:rsid w:val="1878B9D8"/>
    <w:rsid w:val="18C078D6"/>
    <w:rsid w:val="18DA3FA7"/>
    <w:rsid w:val="18E7CCD4"/>
    <w:rsid w:val="1903D731"/>
    <w:rsid w:val="19F52BA6"/>
    <w:rsid w:val="1A6169A4"/>
    <w:rsid w:val="1B0C0756"/>
    <w:rsid w:val="1B90F63F"/>
    <w:rsid w:val="1BD11DD2"/>
    <w:rsid w:val="1C036CD5"/>
    <w:rsid w:val="1C35A7CE"/>
    <w:rsid w:val="1C6288ED"/>
    <w:rsid w:val="1C9404C4"/>
    <w:rsid w:val="1CEB0B1E"/>
    <w:rsid w:val="1D0A5DDB"/>
    <w:rsid w:val="1D0B765C"/>
    <w:rsid w:val="1D319C42"/>
    <w:rsid w:val="1D340782"/>
    <w:rsid w:val="1D43646F"/>
    <w:rsid w:val="1DEAC3CE"/>
    <w:rsid w:val="1E3430DB"/>
    <w:rsid w:val="1E601D39"/>
    <w:rsid w:val="1EF33F9E"/>
    <w:rsid w:val="1F5A1B14"/>
    <w:rsid w:val="1F854339"/>
    <w:rsid w:val="1FE33B9B"/>
    <w:rsid w:val="2000D145"/>
    <w:rsid w:val="2064C78B"/>
    <w:rsid w:val="20DD9E46"/>
    <w:rsid w:val="2172D77F"/>
    <w:rsid w:val="217E28C7"/>
    <w:rsid w:val="22260078"/>
    <w:rsid w:val="22294A6B"/>
    <w:rsid w:val="22936045"/>
    <w:rsid w:val="2306B65C"/>
    <w:rsid w:val="24183C45"/>
    <w:rsid w:val="24202D32"/>
    <w:rsid w:val="24258847"/>
    <w:rsid w:val="242A87CE"/>
    <w:rsid w:val="243B6AC1"/>
    <w:rsid w:val="24550021"/>
    <w:rsid w:val="2459AE73"/>
    <w:rsid w:val="2480EA6D"/>
    <w:rsid w:val="24B7F48B"/>
    <w:rsid w:val="24D7582A"/>
    <w:rsid w:val="2542FC14"/>
    <w:rsid w:val="2580E511"/>
    <w:rsid w:val="25C368D1"/>
    <w:rsid w:val="2643FACF"/>
    <w:rsid w:val="26C538C6"/>
    <w:rsid w:val="26FFA717"/>
    <w:rsid w:val="27014B7E"/>
    <w:rsid w:val="272505A8"/>
    <w:rsid w:val="279C4D8F"/>
    <w:rsid w:val="27BD28C1"/>
    <w:rsid w:val="27BE314E"/>
    <w:rsid w:val="27C803FA"/>
    <w:rsid w:val="27EA3389"/>
    <w:rsid w:val="285E6492"/>
    <w:rsid w:val="28C89373"/>
    <w:rsid w:val="28E21F88"/>
    <w:rsid w:val="28F10137"/>
    <w:rsid w:val="291FAFDD"/>
    <w:rsid w:val="2988E6F5"/>
    <w:rsid w:val="29E9F261"/>
    <w:rsid w:val="29F96A53"/>
    <w:rsid w:val="2A006EF8"/>
    <w:rsid w:val="2A434470"/>
    <w:rsid w:val="2AA2A50C"/>
    <w:rsid w:val="2AA8EBBF"/>
    <w:rsid w:val="2B296E30"/>
    <w:rsid w:val="2B32A11A"/>
    <w:rsid w:val="2B54C8AB"/>
    <w:rsid w:val="2B8CFC6F"/>
    <w:rsid w:val="2BB8B814"/>
    <w:rsid w:val="2BE8E0E7"/>
    <w:rsid w:val="2BF210C3"/>
    <w:rsid w:val="2CEBF161"/>
    <w:rsid w:val="2D457E0D"/>
    <w:rsid w:val="2D74F205"/>
    <w:rsid w:val="2DB94C23"/>
    <w:rsid w:val="2E203426"/>
    <w:rsid w:val="2E800BB0"/>
    <w:rsid w:val="2E9A0A6A"/>
    <w:rsid w:val="2EC65497"/>
    <w:rsid w:val="2ED0A8D7"/>
    <w:rsid w:val="2F374DB5"/>
    <w:rsid w:val="2FD620E3"/>
    <w:rsid w:val="2FDC9F30"/>
    <w:rsid w:val="30277C5A"/>
    <w:rsid w:val="30AE4761"/>
    <w:rsid w:val="30C30539"/>
    <w:rsid w:val="310BB9D3"/>
    <w:rsid w:val="3148F2E6"/>
    <w:rsid w:val="31ACFDDE"/>
    <w:rsid w:val="3259CAC2"/>
    <w:rsid w:val="32FBC554"/>
    <w:rsid w:val="330F67D4"/>
    <w:rsid w:val="3310B547"/>
    <w:rsid w:val="33A3353E"/>
    <w:rsid w:val="33DA11C1"/>
    <w:rsid w:val="34633371"/>
    <w:rsid w:val="346EE7A1"/>
    <w:rsid w:val="34A6A0C1"/>
    <w:rsid w:val="34F0E74C"/>
    <w:rsid w:val="34FC37D1"/>
    <w:rsid w:val="35B7763C"/>
    <w:rsid w:val="35CDCE02"/>
    <w:rsid w:val="361B106A"/>
    <w:rsid w:val="363538C4"/>
    <w:rsid w:val="365E89EC"/>
    <w:rsid w:val="36C31FFA"/>
    <w:rsid w:val="3732B0FD"/>
    <w:rsid w:val="378ED65D"/>
    <w:rsid w:val="3791612D"/>
    <w:rsid w:val="37C2333D"/>
    <w:rsid w:val="37C8DF78"/>
    <w:rsid w:val="38045303"/>
    <w:rsid w:val="387915D6"/>
    <w:rsid w:val="3880A883"/>
    <w:rsid w:val="38B2EE03"/>
    <w:rsid w:val="390981FC"/>
    <w:rsid w:val="3927422A"/>
    <w:rsid w:val="3954C86C"/>
    <w:rsid w:val="39A9F2F0"/>
    <w:rsid w:val="39B89D2A"/>
    <w:rsid w:val="3A0B1C28"/>
    <w:rsid w:val="3AFBAD55"/>
    <w:rsid w:val="3B15BADD"/>
    <w:rsid w:val="3B74EF08"/>
    <w:rsid w:val="3B74F341"/>
    <w:rsid w:val="3B76BC48"/>
    <w:rsid w:val="3B7EF46E"/>
    <w:rsid w:val="3B80D938"/>
    <w:rsid w:val="3B8F89DB"/>
    <w:rsid w:val="3BC2C734"/>
    <w:rsid w:val="3C16CB47"/>
    <w:rsid w:val="3D122AE4"/>
    <w:rsid w:val="3D2A389C"/>
    <w:rsid w:val="3D913A0E"/>
    <w:rsid w:val="3D9F2499"/>
    <w:rsid w:val="3DA46CA9"/>
    <w:rsid w:val="3DD9F871"/>
    <w:rsid w:val="3EB70D8D"/>
    <w:rsid w:val="3F0370F9"/>
    <w:rsid w:val="3F4080F9"/>
    <w:rsid w:val="3F74959B"/>
    <w:rsid w:val="3F761A61"/>
    <w:rsid w:val="3F8EDEF8"/>
    <w:rsid w:val="3F94B58B"/>
    <w:rsid w:val="4006D5D0"/>
    <w:rsid w:val="40278CBC"/>
    <w:rsid w:val="4056710D"/>
    <w:rsid w:val="41B115EE"/>
    <w:rsid w:val="41BC07FA"/>
    <w:rsid w:val="421B8CAF"/>
    <w:rsid w:val="42D59CD3"/>
    <w:rsid w:val="42EFFF86"/>
    <w:rsid w:val="432ACDBE"/>
    <w:rsid w:val="4335C847"/>
    <w:rsid w:val="43513B8A"/>
    <w:rsid w:val="4386D670"/>
    <w:rsid w:val="43B226A7"/>
    <w:rsid w:val="43CCF9EF"/>
    <w:rsid w:val="4415DEF0"/>
    <w:rsid w:val="446DF71C"/>
    <w:rsid w:val="4492E468"/>
    <w:rsid w:val="44AB61A7"/>
    <w:rsid w:val="44BF9597"/>
    <w:rsid w:val="44E7835D"/>
    <w:rsid w:val="45618262"/>
    <w:rsid w:val="45DAA711"/>
    <w:rsid w:val="4637B1DC"/>
    <w:rsid w:val="4652E612"/>
    <w:rsid w:val="476D8F5F"/>
    <w:rsid w:val="47AC814D"/>
    <w:rsid w:val="484C7EDD"/>
    <w:rsid w:val="48A83805"/>
    <w:rsid w:val="48F8C42B"/>
    <w:rsid w:val="48FBEBC9"/>
    <w:rsid w:val="493FBCE7"/>
    <w:rsid w:val="495FF736"/>
    <w:rsid w:val="4967ED3C"/>
    <w:rsid w:val="4A069070"/>
    <w:rsid w:val="4A7C5321"/>
    <w:rsid w:val="4B0951FF"/>
    <w:rsid w:val="4B2AB1FC"/>
    <w:rsid w:val="4B3DAF88"/>
    <w:rsid w:val="4B4144F6"/>
    <w:rsid w:val="4BB19309"/>
    <w:rsid w:val="4BE70F07"/>
    <w:rsid w:val="4C1533B2"/>
    <w:rsid w:val="4C6636B2"/>
    <w:rsid w:val="4C983164"/>
    <w:rsid w:val="4CC57B01"/>
    <w:rsid w:val="4CCB6A97"/>
    <w:rsid w:val="4D09A907"/>
    <w:rsid w:val="4D0CEDF2"/>
    <w:rsid w:val="4D450B8F"/>
    <w:rsid w:val="4DD341C2"/>
    <w:rsid w:val="4DE1CFD2"/>
    <w:rsid w:val="4DF09516"/>
    <w:rsid w:val="4E33A449"/>
    <w:rsid w:val="4E94088A"/>
    <w:rsid w:val="4EEAD0F2"/>
    <w:rsid w:val="4F0558BD"/>
    <w:rsid w:val="4F0D194E"/>
    <w:rsid w:val="4F5B5E44"/>
    <w:rsid w:val="4F72D96F"/>
    <w:rsid w:val="4FE37142"/>
    <w:rsid w:val="4FF3BEEF"/>
    <w:rsid w:val="50760B27"/>
    <w:rsid w:val="50EA1CDD"/>
    <w:rsid w:val="51890F1F"/>
    <w:rsid w:val="519E5608"/>
    <w:rsid w:val="51A12164"/>
    <w:rsid w:val="51D08A49"/>
    <w:rsid w:val="51D62AD5"/>
    <w:rsid w:val="51E62452"/>
    <w:rsid w:val="520054BD"/>
    <w:rsid w:val="52D5B4D6"/>
    <w:rsid w:val="52EC02EC"/>
    <w:rsid w:val="5322782D"/>
    <w:rsid w:val="5454F6BB"/>
    <w:rsid w:val="546CC8DD"/>
    <w:rsid w:val="5475E73F"/>
    <w:rsid w:val="54A1689E"/>
    <w:rsid w:val="551778C2"/>
    <w:rsid w:val="55893EA4"/>
    <w:rsid w:val="55A557FE"/>
    <w:rsid w:val="55AA9EE6"/>
    <w:rsid w:val="55B15A1C"/>
    <w:rsid w:val="55B6C655"/>
    <w:rsid w:val="567C1162"/>
    <w:rsid w:val="568651B9"/>
    <w:rsid w:val="571C8AB6"/>
    <w:rsid w:val="574A35BC"/>
    <w:rsid w:val="57586EE0"/>
    <w:rsid w:val="5776D24A"/>
    <w:rsid w:val="58140DF5"/>
    <w:rsid w:val="582DC4D5"/>
    <w:rsid w:val="5857176A"/>
    <w:rsid w:val="58DA2391"/>
    <w:rsid w:val="58F578E9"/>
    <w:rsid w:val="59010789"/>
    <w:rsid w:val="5945DF1C"/>
    <w:rsid w:val="596944A8"/>
    <w:rsid w:val="596CEC18"/>
    <w:rsid w:val="59B0DACE"/>
    <w:rsid w:val="59D4A778"/>
    <w:rsid w:val="59DB751A"/>
    <w:rsid w:val="59F1D99E"/>
    <w:rsid w:val="5A2D56A6"/>
    <w:rsid w:val="5A5E5231"/>
    <w:rsid w:val="5A87C51C"/>
    <w:rsid w:val="5A98771F"/>
    <w:rsid w:val="5B28BE0D"/>
    <w:rsid w:val="5B51B5D8"/>
    <w:rsid w:val="5B678BC0"/>
    <w:rsid w:val="5B7FB517"/>
    <w:rsid w:val="5B8564FA"/>
    <w:rsid w:val="5BDDB703"/>
    <w:rsid w:val="5C0465BE"/>
    <w:rsid w:val="5C325F5F"/>
    <w:rsid w:val="5C32D251"/>
    <w:rsid w:val="5C64746E"/>
    <w:rsid w:val="5CB76112"/>
    <w:rsid w:val="5CD0DE76"/>
    <w:rsid w:val="5D245AF4"/>
    <w:rsid w:val="5D445DF6"/>
    <w:rsid w:val="5D6C3623"/>
    <w:rsid w:val="5E29A254"/>
    <w:rsid w:val="5E2A576B"/>
    <w:rsid w:val="5EB2F523"/>
    <w:rsid w:val="5F6980EF"/>
    <w:rsid w:val="5F7A5640"/>
    <w:rsid w:val="5F8AD9BB"/>
    <w:rsid w:val="5F9C112B"/>
    <w:rsid w:val="5FD4437F"/>
    <w:rsid w:val="6038205A"/>
    <w:rsid w:val="6116E9A0"/>
    <w:rsid w:val="61197AD6"/>
    <w:rsid w:val="612E4BAD"/>
    <w:rsid w:val="6152EDE7"/>
    <w:rsid w:val="61894F41"/>
    <w:rsid w:val="61BC3B7D"/>
    <w:rsid w:val="61FF58A4"/>
    <w:rsid w:val="6230A37E"/>
    <w:rsid w:val="623BB455"/>
    <w:rsid w:val="62792BF4"/>
    <w:rsid w:val="632722BB"/>
    <w:rsid w:val="63AC69CB"/>
    <w:rsid w:val="63AD89AC"/>
    <w:rsid w:val="63B0ABB8"/>
    <w:rsid w:val="643DA415"/>
    <w:rsid w:val="64448644"/>
    <w:rsid w:val="646A7194"/>
    <w:rsid w:val="6492D7B8"/>
    <w:rsid w:val="649B4D19"/>
    <w:rsid w:val="64C8CDCD"/>
    <w:rsid w:val="64C9A67B"/>
    <w:rsid w:val="651A0EB1"/>
    <w:rsid w:val="655700B1"/>
    <w:rsid w:val="6585A9E7"/>
    <w:rsid w:val="65DCB62F"/>
    <w:rsid w:val="662C4C3D"/>
    <w:rsid w:val="6696A960"/>
    <w:rsid w:val="66A1D12F"/>
    <w:rsid w:val="66B0513A"/>
    <w:rsid w:val="670328F3"/>
    <w:rsid w:val="6730023A"/>
    <w:rsid w:val="6737E06B"/>
    <w:rsid w:val="680FD8CC"/>
    <w:rsid w:val="683D4E20"/>
    <w:rsid w:val="684AFEE9"/>
    <w:rsid w:val="68E6CC22"/>
    <w:rsid w:val="68F98EFD"/>
    <w:rsid w:val="691F9AE0"/>
    <w:rsid w:val="6939B274"/>
    <w:rsid w:val="6952E78E"/>
    <w:rsid w:val="6987A3C2"/>
    <w:rsid w:val="698CA0A5"/>
    <w:rsid w:val="69FED06B"/>
    <w:rsid w:val="6A92D1A1"/>
    <w:rsid w:val="6B081787"/>
    <w:rsid w:val="6B4BBB87"/>
    <w:rsid w:val="6BA062FD"/>
    <w:rsid w:val="6C62CCE1"/>
    <w:rsid w:val="6CB69F7B"/>
    <w:rsid w:val="6CDC9CDB"/>
    <w:rsid w:val="6CE14A7E"/>
    <w:rsid w:val="6D1F5619"/>
    <w:rsid w:val="6D8695DE"/>
    <w:rsid w:val="6DFB03F1"/>
    <w:rsid w:val="6E2E3EB4"/>
    <w:rsid w:val="6E2FDA1A"/>
    <w:rsid w:val="6E6CCE46"/>
    <w:rsid w:val="6F09E493"/>
    <w:rsid w:val="6FEEFFB4"/>
    <w:rsid w:val="702AE4F2"/>
    <w:rsid w:val="7072C0E8"/>
    <w:rsid w:val="70940332"/>
    <w:rsid w:val="70A2C712"/>
    <w:rsid w:val="70DA9E0E"/>
    <w:rsid w:val="710692BE"/>
    <w:rsid w:val="7142D94B"/>
    <w:rsid w:val="7179CEB9"/>
    <w:rsid w:val="718576B2"/>
    <w:rsid w:val="723A00FB"/>
    <w:rsid w:val="725E96C0"/>
    <w:rsid w:val="726EE051"/>
    <w:rsid w:val="73BF517D"/>
    <w:rsid w:val="73E84CDC"/>
    <w:rsid w:val="740D3265"/>
    <w:rsid w:val="743E34CF"/>
    <w:rsid w:val="747B5205"/>
    <w:rsid w:val="750E0667"/>
    <w:rsid w:val="7510CC85"/>
    <w:rsid w:val="755BB69C"/>
    <w:rsid w:val="75BB3546"/>
    <w:rsid w:val="75E1EB40"/>
    <w:rsid w:val="7600A006"/>
    <w:rsid w:val="7688D15E"/>
    <w:rsid w:val="76955619"/>
    <w:rsid w:val="77A296CF"/>
    <w:rsid w:val="77C95E52"/>
    <w:rsid w:val="77F7A457"/>
    <w:rsid w:val="7806126D"/>
    <w:rsid w:val="7834FF0E"/>
    <w:rsid w:val="78587F26"/>
    <w:rsid w:val="78903F7C"/>
    <w:rsid w:val="79554296"/>
    <w:rsid w:val="796A7810"/>
    <w:rsid w:val="796B4122"/>
    <w:rsid w:val="799F60A5"/>
    <w:rsid w:val="7A17CF88"/>
    <w:rsid w:val="7A7B4555"/>
    <w:rsid w:val="7A98B3F4"/>
    <w:rsid w:val="7B03D578"/>
    <w:rsid w:val="7B1A82FC"/>
    <w:rsid w:val="7B312F57"/>
    <w:rsid w:val="7B544DEC"/>
    <w:rsid w:val="7B591F46"/>
    <w:rsid w:val="7D028CF7"/>
    <w:rsid w:val="7D379056"/>
    <w:rsid w:val="7D46C94D"/>
    <w:rsid w:val="7DBC0717"/>
    <w:rsid w:val="7DDC84C7"/>
    <w:rsid w:val="7DF6DD99"/>
    <w:rsid w:val="7E828DFC"/>
    <w:rsid w:val="7EE0B29C"/>
    <w:rsid w:val="7F1A6F18"/>
    <w:rsid w:val="7F41DCF4"/>
    <w:rsid w:val="7F7F4FB3"/>
    <w:rsid w:val="7FA3B5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3EA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ody Text Inden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pPr>
      <w:keepNext/>
      <w:numPr>
        <w:numId w:val="1"/>
      </w:numPr>
      <w:spacing w:before="360" w:after="360"/>
      <w:jc w:val="center"/>
      <w:outlineLvl w:val="0"/>
    </w:pPr>
    <w:rPr>
      <w:sz w:val="28"/>
    </w:rPr>
  </w:style>
  <w:style w:type="paragraph" w:styleId="Heading2">
    <w:name w:val="heading 2"/>
    <w:aliases w:val="Title Header2 + Kairėje:  0 cm,Pirmoji eilutė:  0 cm,Title Header2,Alna (1.1.),Pirmoji eilutė:  0 cm Diagrama Diagrama"/>
    <w:basedOn w:val="Normal"/>
    <w:next w:val="Normal"/>
    <w:link w:val="Heading2Char"/>
    <w:qFormat/>
    <w:pPr>
      <w:numPr>
        <w:ilvl w:val="1"/>
        <w:numId w:val="1"/>
      </w:numPr>
      <w:jc w:val="both"/>
      <w:outlineLvl w:val="1"/>
    </w:p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pPr>
      <w:keepNext/>
      <w:numPr>
        <w:ilvl w:val="2"/>
        <w:numId w:val="1"/>
      </w:numPr>
      <w:jc w:val="both"/>
      <w:outlineLvl w:val="2"/>
    </w:pPr>
  </w:style>
  <w:style w:type="paragraph" w:styleId="Heading4">
    <w:name w:val="heading 4"/>
    <w:aliases w:val="Heading 4 Char Char Char Char,Sub-Clause Sub-paragraph, Sub-Clause Sub-paragraph,Overskrift 4 indholdsforteg."/>
    <w:basedOn w:val="Normal"/>
    <w:next w:val="Normal"/>
    <w:link w:val="Heading4Char"/>
    <w:qFormat/>
    <w:pPr>
      <w:keepNext/>
      <w:numPr>
        <w:ilvl w:val="3"/>
        <w:numId w:val="1"/>
      </w:numPr>
      <w:outlineLvl w:val="3"/>
    </w:pPr>
    <w:rPr>
      <w:b/>
      <w:sz w:val="44"/>
    </w:rPr>
  </w:style>
  <w:style w:type="paragraph" w:styleId="Heading5">
    <w:name w:val="heading 5"/>
    <w:aliases w:val=" Char12,Char12"/>
    <w:basedOn w:val="Normal"/>
    <w:next w:val="Normal"/>
    <w:link w:val="Heading5Char"/>
    <w:qFormat/>
    <w:pPr>
      <w:keepNext/>
      <w:numPr>
        <w:ilvl w:val="4"/>
        <w:numId w:val="1"/>
      </w:numPr>
      <w:outlineLvl w:val="4"/>
    </w:pPr>
    <w:rPr>
      <w:b/>
      <w:sz w:val="40"/>
    </w:rPr>
  </w:style>
  <w:style w:type="paragraph" w:styleId="Heading6">
    <w:name w:val="heading 6"/>
    <w:basedOn w:val="Normal"/>
    <w:next w:val="Normal"/>
    <w:link w:val="Heading6Char"/>
    <w:qFormat/>
    <w:pPr>
      <w:keepNext/>
      <w:numPr>
        <w:ilvl w:val="5"/>
        <w:numId w:val="1"/>
      </w:numPr>
      <w:outlineLvl w:val="5"/>
    </w:pPr>
    <w:rPr>
      <w:b/>
      <w:sz w:val="36"/>
    </w:rPr>
  </w:style>
  <w:style w:type="paragraph" w:styleId="Heading7">
    <w:name w:val="heading 7"/>
    <w:basedOn w:val="Normal"/>
    <w:next w:val="Normal"/>
    <w:link w:val="Heading7Char"/>
    <w:qFormat/>
    <w:pPr>
      <w:keepNext/>
      <w:numPr>
        <w:ilvl w:val="6"/>
        <w:numId w:val="1"/>
      </w:numPr>
      <w:outlineLvl w:val="6"/>
    </w:pPr>
    <w:rPr>
      <w:sz w:val="48"/>
    </w:rPr>
  </w:style>
  <w:style w:type="paragraph" w:styleId="Heading8">
    <w:name w:val="heading 8"/>
    <w:basedOn w:val="Normal"/>
    <w:next w:val="Normal"/>
    <w:link w:val="Heading8Char"/>
    <w:qFormat/>
    <w:pPr>
      <w:keepNext/>
      <w:numPr>
        <w:ilvl w:val="7"/>
        <w:numId w:val="1"/>
      </w:numPr>
      <w:outlineLvl w:val="7"/>
    </w:pPr>
    <w:rPr>
      <w:b/>
      <w:sz w:val="18"/>
    </w:rPr>
  </w:style>
  <w:style w:type="paragraph" w:styleId="Heading9">
    <w:name w:val="heading 9"/>
    <w:basedOn w:val="Normal"/>
    <w:next w:val="Normal"/>
    <w:link w:val="Heading9Char"/>
    <w:qFormat/>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IVPK Hyperlink"/>
    <w:rPr>
      <w:color w:val="0000FF"/>
      <w:u w:val="single"/>
    </w:rPr>
  </w:style>
  <w:style w:type="paragraph" w:styleId="TOC1">
    <w:name w:val="toc 1"/>
    <w:basedOn w:val="Normal"/>
    <w:next w:val="Normal"/>
    <w:autoRedefine/>
    <w:uiPriority w:val="39"/>
    <w:rsid w:val="00B37D4D"/>
    <w:rPr>
      <w:rFonts w:ascii="Calibri" w:hAnsi="Calibri"/>
      <w:sz w:val="22"/>
      <w:szCs w:val="22"/>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link w:val="BodyTextIndent3Char"/>
    <w:uiPriority w:val="99"/>
    <w:pPr>
      <w:tabs>
        <w:tab w:val="left" w:pos="4536"/>
      </w:tabs>
      <w:ind w:firstLine="2268"/>
      <w:jc w:val="both"/>
    </w:pPr>
  </w:style>
  <w:style w:type="paragraph" w:styleId="BodyTextIndent2">
    <w:name w:val="Body Text Indent 2"/>
    <w:basedOn w:val="Normal"/>
    <w:link w:val="BodyTextIndent2Char"/>
    <w:pPr>
      <w:ind w:left="720"/>
    </w:pPr>
    <w:rPr>
      <w:i/>
    </w:rPr>
  </w:style>
  <w:style w:type="paragraph" w:styleId="BodyText3">
    <w:name w:val="Body Text 3"/>
    <w:basedOn w:val="Normal"/>
    <w:link w:val="BodyText3Char"/>
    <w:pPr>
      <w:jc w:val="both"/>
    </w:pPr>
  </w:style>
  <w:style w:type="paragraph" w:styleId="BodyTextIndent">
    <w:name w:val="Body Text Indent"/>
    <w:basedOn w:val="Normal"/>
    <w:link w:val="BodyTextIndentChar"/>
    <w:pPr>
      <w:ind w:firstLine="720"/>
    </w:pPr>
    <w:rPr>
      <w:i/>
    </w:rPr>
  </w:style>
  <w:style w:type="paragraph" w:styleId="Footer">
    <w:name w:val="footer"/>
    <w:aliases w:val="Štampai,Štampai Char Char"/>
    <w:basedOn w:val="Normal"/>
    <w:link w:val="FooterChar"/>
    <w:pPr>
      <w:tabs>
        <w:tab w:val="center" w:pos="4320"/>
        <w:tab w:val="right" w:pos="8640"/>
      </w:tabs>
    </w:pPr>
  </w:style>
  <w:style w:type="character" w:styleId="PageNumber">
    <w:name w:val="page number"/>
    <w:basedOn w:val="DefaultParagraphFont"/>
  </w:style>
  <w:style w:type="paragraph" w:styleId="PlainText">
    <w:name w:val="Plain Text"/>
    <w:basedOn w:val="Normal"/>
    <w:link w:val="PlainTextChar"/>
    <w:rPr>
      <w:rFonts w:ascii="Courier New" w:hAnsi="Courier New"/>
      <w:sz w:val="20"/>
      <w:lang w:eastAsia="en-US"/>
    </w:rPr>
  </w:style>
  <w:style w:type="paragraph" w:styleId="Title">
    <w:name w:val="Title"/>
    <w:basedOn w:val="Normal"/>
    <w:link w:val="TitleChar"/>
    <w:qFormat/>
    <w:pPr>
      <w:jc w:val="center"/>
    </w:pPr>
    <w:rPr>
      <w:b/>
      <w:lang w:eastAsia="en-US"/>
    </w:r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pPr>
      <w:jc w:val="both"/>
    </w:pPr>
    <w:rPr>
      <w:lang w:eastAsia="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Cs w:val="24"/>
      <w:lang w:val="en-US" w:eastAsia="en-US"/>
    </w:rPr>
  </w:style>
  <w:style w:type="paragraph" w:styleId="BodyText">
    <w:name w:val="Body Text"/>
    <w:aliases w:val="body indent,ändrad,Body single,EHPT,Body Text2"/>
    <w:basedOn w:val="Normal"/>
    <w:link w:val="BodyTextChar"/>
    <w:pPr>
      <w:jc w:val="center"/>
    </w:pPr>
    <w:rPr>
      <w:b/>
      <w:bCs/>
    </w:rPr>
  </w:style>
  <w:style w:type="character" w:styleId="FollowedHyperlink">
    <w:name w:val="FollowedHyperlink"/>
    <w:rPr>
      <w:color w:val="800080"/>
      <w:u w:val="single"/>
    </w:rPr>
  </w:style>
  <w:style w:type="paragraph" w:customStyle="1" w:styleId="1">
    <w:name w:val="Стиль1"/>
    <w:rPr>
      <w:lang w:val="ru-RU" w:eastAsia="ru-RU"/>
    </w:rPr>
  </w:style>
  <w:style w:type="paragraph" w:customStyle="1" w:styleId="BalloonText1">
    <w:name w:val="Balloon Text1"/>
    <w:basedOn w:val="Normal"/>
    <w:semiHidden/>
    <w:rPr>
      <w:rFonts w:ascii="Tahoma" w:hAnsi="Tahoma" w:cs="Tahoma"/>
      <w:sz w:val="16"/>
      <w:szCs w:val="16"/>
    </w:rPr>
  </w:style>
  <w:style w:type="paragraph" w:customStyle="1" w:styleId="BodyText1">
    <w:name w:val="Body Text1"/>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styleId="BlockText">
    <w:name w:val="Block Text"/>
    <w:basedOn w:val="Normal"/>
    <w:link w:val="BlockTextChar"/>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beforeAutospacing="1" w:after="100" w:afterAutospacing="1"/>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aliases w:val="Title Header2 + Kairėje:  0 cm Char,Pirmoji eilutė:  0 cm Char,Title Header2 Char,Alna (1.1.) Char,Pirmoji eilutė:  0 cm Diagrama Diagrama Char"/>
    <w:link w:val="Heading2"/>
    <w:rsid w:val="00B87629"/>
    <w:rPr>
      <w:sz w:val="24"/>
    </w:rPr>
  </w:style>
  <w:style w:type="paragraph" w:customStyle="1" w:styleId="Debesliotekstas1">
    <w:name w:val="Debesėlio tekstas1"/>
    <w:basedOn w:val="Normal"/>
    <w:semiHidden/>
    <w:rsid w:val="003A18BE"/>
    <w:rPr>
      <w:rFonts w:ascii="Tahoma" w:hAnsi="Tahoma" w:cs="Tahoma"/>
      <w:sz w:val="16"/>
      <w:szCs w:val="16"/>
      <w:lang w:val="en-GB" w:eastAsia="en-US"/>
    </w:rPr>
  </w:style>
  <w:style w:type="paragraph" w:styleId="List">
    <w:name w:val="List"/>
    <w:basedOn w:val="Normal"/>
    <w:rsid w:val="00043EAD"/>
    <w:pPr>
      <w:numPr>
        <w:numId w:val="2"/>
      </w:numPr>
    </w:pPr>
    <w:rPr>
      <w:rFonts w:ascii="Polo" w:hAnsi="Polo" w:cs="Polo"/>
      <w:noProof/>
      <w:snapToGrid w:val="0"/>
      <w:color w:val="000000"/>
      <w:szCs w:val="24"/>
      <w:lang w:val="en-US" w:eastAsia="en-US"/>
    </w:rPr>
  </w:style>
  <w:style w:type="paragraph" w:styleId="HTMLPreformatted">
    <w:name w:val="HTML Preformatted"/>
    <w:basedOn w:val="Normal"/>
    <w:link w:val="HTMLPreformattedChar"/>
    <w:rsid w:val="000D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0D39A4"/>
    <w:rPr>
      <w:rFonts w:ascii="Courier New" w:hAnsi="Courier New" w:cs="Courier New"/>
      <w:lang w:val="lt-LT" w:eastAsia="lt-LT" w:bidi="ar-SA"/>
    </w:rPr>
  </w:style>
  <w:style w:type="paragraph" w:customStyle="1" w:styleId="LentaCENTR">
    <w:name w:val="Lenta CENTR"/>
    <w:basedOn w:val="BodyText1"/>
    <w:rsid w:val="000D39A4"/>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C739CB"/>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link w:val="Heading3"/>
    <w:rsid w:val="00F30E79"/>
    <w:rPr>
      <w:sz w:val="24"/>
    </w:rPr>
  </w:style>
  <w:style w:type="paragraph" w:customStyle="1" w:styleId="tabulka">
    <w:name w:val="tabulka"/>
    <w:basedOn w:val="Normal"/>
    <w:rsid w:val="00200B09"/>
    <w:pPr>
      <w:widowControl w:val="0"/>
      <w:spacing w:before="120" w:line="240" w:lineRule="exact"/>
      <w:jc w:val="center"/>
    </w:pPr>
    <w:rPr>
      <w:rFonts w:ascii="Arial" w:hAnsi="Arial"/>
      <w:sz w:val="20"/>
      <w:lang w:val="cs-CZ" w:eastAsia="en-US"/>
    </w:rPr>
  </w:style>
  <w:style w:type="paragraph" w:customStyle="1" w:styleId="text">
    <w:name w:val="text"/>
    <w:rsid w:val="00200B09"/>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Normal"/>
    <w:rsid w:val="00200B09"/>
    <w:pPr>
      <w:widowControl w:val="0"/>
      <w:spacing w:line="360" w:lineRule="exact"/>
      <w:jc w:val="center"/>
    </w:pPr>
    <w:rPr>
      <w:rFonts w:ascii="Arial" w:hAnsi="Arial"/>
      <w:b/>
      <w:sz w:val="32"/>
      <w:lang w:val="cs-CZ" w:eastAsia="en-US"/>
    </w:rPr>
  </w:style>
  <w:style w:type="character" w:customStyle="1" w:styleId="CharChar2">
    <w:name w:val="Char Char2"/>
    <w:rsid w:val="0035742F"/>
    <w:rPr>
      <w:rFonts w:ascii="Courier New" w:eastAsia="Times New Roman" w:hAnsi="Courier New" w:cs="Courier New"/>
      <w:sz w:val="20"/>
      <w:szCs w:val="20"/>
      <w:lang w:val="lt-LT" w:eastAsia="lt-LT"/>
    </w:rPr>
  </w:style>
  <w:style w:type="table" w:styleId="TableGrid">
    <w:name w:val="Table Grid"/>
    <w:basedOn w:val="TableNormal"/>
    <w:uiPriority w:val="39"/>
    <w:rsid w:val="0035742F"/>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mh01">
    <w:name w:val="bomh01"/>
    <w:rsid w:val="000A78AB"/>
    <w:rPr>
      <w:rFonts w:ascii="Arial" w:hAnsi="Arial" w:cs="Arial" w:hint="default"/>
      <w:b/>
      <w:bCs/>
      <w:i/>
      <w:iCs/>
      <w:sz w:val="21"/>
      <w:szCs w:val="21"/>
      <w:u w:val="single"/>
      <w:shd w:val="clear" w:color="auto" w:fill="FFFFFF"/>
    </w:rPr>
  </w:style>
  <w:style w:type="character" w:customStyle="1" w:styleId="FooterChar">
    <w:name w:val="Footer Char"/>
    <w:aliases w:val="Štampai Char,Štampai Char Char Char"/>
    <w:link w:val="Footer"/>
    <w:rsid w:val="005707F9"/>
    <w:rPr>
      <w:sz w:val="24"/>
      <w:lang w:val="lt-LT" w:eastAsia="lt-LT" w:bidi="ar-SA"/>
    </w:rPr>
  </w:style>
  <w:style w:type="character" w:styleId="Strong">
    <w:name w:val="Strong"/>
    <w:uiPriority w:val="22"/>
    <w:qFormat/>
    <w:rsid w:val="007318EC"/>
    <w:rPr>
      <w:b/>
      <w:bCs/>
    </w:rPr>
  </w:style>
  <w:style w:type="paragraph" w:customStyle="1" w:styleId="HeaderA">
    <w:name w:val="Header A"/>
    <w:basedOn w:val="Normal"/>
    <w:autoRedefine/>
    <w:rsid w:val="004F5D95"/>
    <w:pPr>
      <w:jc w:val="both"/>
    </w:pPr>
    <w:rPr>
      <w:sz w:val="20"/>
      <w:lang w:eastAsia="en-US"/>
    </w:rPr>
  </w:style>
  <w:style w:type="paragraph" w:customStyle="1" w:styleId="Sraas1">
    <w:name w:val="Sąrašas 1"/>
    <w:basedOn w:val="Heading1"/>
    <w:rsid w:val="00AF754F"/>
    <w:pPr>
      <w:widowControl w:val="0"/>
      <w:numPr>
        <w:numId w:val="3"/>
      </w:numPr>
      <w:tabs>
        <w:tab w:val="num" w:pos="737"/>
      </w:tabs>
      <w:autoSpaceDE w:val="0"/>
      <w:autoSpaceDN w:val="0"/>
      <w:adjustRightInd w:val="0"/>
      <w:ind w:left="567" w:hanging="210"/>
    </w:pPr>
    <w:rPr>
      <w:rFonts w:eastAsia="Calibri"/>
      <w:b/>
      <w:sz w:val="24"/>
    </w:rPr>
  </w:style>
  <w:style w:type="paragraph" w:customStyle="1" w:styleId="Sraas21">
    <w:name w:val="Sąrašas 21"/>
    <w:basedOn w:val="Heading1"/>
    <w:autoRedefine/>
    <w:rsid w:val="00AF754F"/>
    <w:pPr>
      <w:keepNext w:val="0"/>
      <w:widowControl w:val="0"/>
      <w:numPr>
        <w:ilvl w:val="1"/>
        <w:numId w:val="3"/>
      </w:numPr>
      <w:tabs>
        <w:tab w:val="clear" w:pos="804"/>
        <w:tab w:val="num" w:pos="0"/>
        <w:tab w:val="left" w:pos="567"/>
        <w:tab w:val="left" w:pos="709"/>
        <w:tab w:val="left" w:pos="993"/>
      </w:tabs>
      <w:autoSpaceDE w:val="0"/>
      <w:autoSpaceDN w:val="0"/>
      <w:adjustRightInd w:val="0"/>
      <w:spacing w:before="0" w:after="0"/>
      <w:ind w:left="0" w:firstLine="0"/>
      <w:jc w:val="both"/>
    </w:pPr>
    <w:rPr>
      <w:rFonts w:eastAsia="Calibri"/>
      <w:sz w:val="24"/>
      <w:szCs w:val="24"/>
    </w:rPr>
  </w:style>
  <w:style w:type="paragraph" w:customStyle="1" w:styleId="Sraas31">
    <w:name w:val="Sąrašas 31"/>
    <w:basedOn w:val="Heading7"/>
    <w:rsid w:val="00AF754F"/>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rsid w:val="00AF754F"/>
    <w:pPr>
      <w:widowControl w:val="0"/>
      <w:numPr>
        <w:ilvl w:val="3"/>
        <w:numId w:val="3"/>
      </w:numPr>
      <w:autoSpaceDE w:val="0"/>
      <w:autoSpaceDN w:val="0"/>
      <w:adjustRightInd w:val="0"/>
      <w:jc w:val="both"/>
    </w:pPr>
    <w:rPr>
      <w:rFonts w:eastAsia="Calibri"/>
      <w:szCs w:val="24"/>
    </w:rPr>
  </w:style>
  <w:style w:type="paragraph" w:customStyle="1" w:styleId="Sraas51">
    <w:name w:val="Sąrašas 51"/>
    <w:basedOn w:val="Normal"/>
    <w:rsid w:val="00AF754F"/>
    <w:pPr>
      <w:widowControl w:val="0"/>
      <w:numPr>
        <w:ilvl w:val="4"/>
        <w:numId w:val="3"/>
      </w:numPr>
      <w:autoSpaceDE w:val="0"/>
      <w:autoSpaceDN w:val="0"/>
      <w:adjustRightInd w:val="0"/>
      <w:jc w:val="both"/>
    </w:pPr>
    <w:rPr>
      <w:rFonts w:eastAsia="Calibri"/>
      <w:szCs w:val="24"/>
    </w:rPr>
  </w:style>
  <w:style w:type="paragraph" w:customStyle="1" w:styleId="Sraas6">
    <w:name w:val="Sąrašas 6"/>
    <w:basedOn w:val="Normal"/>
    <w:rsid w:val="00AF754F"/>
    <w:pPr>
      <w:widowControl w:val="0"/>
      <w:numPr>
        <w:ilvl w:val="5"/>
        <w:numId w:val="3"/>
      </w:numPr>
      <w:autoSpaceDE w:val="0"/>
      <w:autoSpaceDN w:val="0"/>
      <w:adjustRightInd w:val="0"/>
      <w:jc w:val="both"/>
    </w:pPr>
    <w:rPr>
      <w:rFonts w:eastAsia="Calibri"/>
      <w:szCs w:val="24"/>
    </w:rPr>
  </w:style>
  <w:style w:type="character" w:customStyle="1" w:styleId="content">
    <w:name w:val="content"/>
    <w:rsid w:val="00186DA2"/>
  </w:style>
  <w:style w:type="paragraph" w:customStyle="1" w:styleId="Normall">
    <w:name w:val="Normal_l"/>
    <w:basedOn w:val="Normal"/>
    <w:rsid w:val="00186DA2"/>
    <w:pPr>
      <w:widowControl w:val="0"/>
      <w:suppressAutoHyphens/>
    </w:pPr>
    <w:rPr>
      <w:rFonts w:ascii="TimesLT" w:hAnsi="TimesLT"/>
      <w:sz w:val="20"/>
      <w:lang w:val="en-GB"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link w:val="Header"/>
    <w:rsid w:val="00186DA2"/>
    <w:rPr>
      <w:sz w:val="24"/>
    </w:rPr>
  </w:style>
  <w:style w:type="character" w:customStyle="1" w:styleId="apple-style-span">
    <w:name w:val="apple-style-span"/>
    <w:rsid w:val="00186DA2"/>
  </w:style>
  <w:style w:type="paragraph" w:customStyle="1" w:styleId="pchartsubheadcmt">
    <w:name w:val="pchart_subheadcmt"/>
    <w:basedOn w:val="Normal"/>
    <w:rsid w:val="00186DA2"/>
    <w:pPr>
      <w:spacing w:before="100" w:beforeAutospacing="1" w:after="100" w:afterAutospacing="1"/>
    </w:pPr>
    <w:rPr>
      <w:szCs w:val="24"/>
    </w:rPr>
  </w:style>
  <w:style w:type="character" w:customStyle="1" w:styleId="FontStyle70">
    <w:name w:val="Font Style70"/>
    <w:rsid w:val="00B27D64"/>
    <w:rPr>
      <w:rFonts w:ascii="Times New Roman" w:hAnsi="Times New Roman" w:cs="Times New Roman"/>
      <w:sz w:val="22"/>
      <w:szCs w:val="22"/>
    </w:rPr>
  </w:style>
  <w:style w:type="character" w:customStyle="1" w:styleId="FontStyle62">
    <w:name w:val="Font Style62"/>
    <w:rsid w:val="00B27D64"/>
    <w:rPr>
      <w:rFonts w:ascii="Times New Roman" w:hAnsi="Times New Roman" w:cs="Times New Roman"/>
      <w:i/>
      <w:iCs/>
      <w:sz w:val="22"/>
      <w:szCs w:val="22"/>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B27D64"/>
    <w:pPr>
      <w:spacing w:after="200" w:line="276" w:lineRule="auto"/>
      <w:ind w:left="720"/>
      <w:contextualSpacing/>
    </w:pPr>
    <w:rPr>
      <w:rFonts w:ascii="Calibri" w:eastAsia="Calibri" w:hAnsi="Calibri"/>
      <w:sz w:val="22"/>
      <w:szCs w:val="22"/>
      <w:lang w:val="en-US" w:eastAsia="en-US"/>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27D64"/>
    <w:rPr>
      <w:sz w:val="20"/>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B27D64"/>
  </w:style>
  <w:style w:type="character" w:customStyle="1" w:styleId="A8">
    <w:name w:val="A8"/>
    <w:uiPriority w:val="99"/>
    <w:rsid w:val="008B3558"/>
    <w:rPr>
      <w:rFonts w:cs="Museo Sans For Dell 300"/>
      <w:color w:val="000000"/>
      <w:sz w:val="11"/>
      <w:szCs w:val="11"/>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link w:val="Heading1"/>
    <w:rsid w:val="00E31900"/>
    <w:rPr>
      <w:sz w:val="28"/>
    </w:rPr>
  </w:style>
  <w:style w:type="character" w:customStyle="1" w:styleId="Heading4Char">
    <w:name w:val="Heading 4 Char"/>
    <w:aliases w:val="Heading 4 Char Char Char Char Char,Sub-Clause Sub-paragraph Char, Sub-Clause Sub-paragraph Char,Overskrift 4 indholdsforteg. Char"/>
    <w:link w:val="Heading4"/>
    <w:rsid w:val="00E31900"/>
    <w:rPr>
      <w:b/>
      <w:sz w:val="44"/>
    </w:rPr>
  </w:style>
  <w:style w:type="character" w:customStyle="1" w:styleId="Heading5Char">
    <w:name w:val="Heading 5 Char"/>
    <w:aliases w:val=" Char12 Char,Char12 Char"/>
    <w:link w:val="Heading5"/>
    <w:rsid w:val="00E31900"/>
    <w:rPr>
      <w:b/>
      <w:sz w:val="40"/>
    </w:rPr>
  </w:style>
  <w:style w:type="character" w:customStyle="1" w:styleId="Heading6Char">
    <w:name w:val="Heading 6 Char"/>
    <w:link w:val="Heading6"/>
    <w:rsid w:val="00E31900"/>
    <w:rPr>
      <w:b/>
      <w:sz w:val="36"/>
    </w:rPr>
  </w:style>
  <w:style w:type="character" w:customStyle="1" w:styleId="Heading7Char">
    <w:name w:val="Heading 7 Char"/>
    <w:link w:val="Heading7"/>
    <w:rsid w:val="00E31900"/>
    <w:rPr>
      <w:sz w:val="48"/>
    </w:rPr>
  </w:style>
  <w:style w:type="character" w:customStyle="1" w:styleId="Heading8Char">
    <w:name w:val="Heading 8 Char"/>
    <w:link w:val="Heading8"/>
    <w:rsid w:val="00E31900"/>
    <w:rPr>
      <w:b/>
      <w:sz w:val="18"/>
    </w:rPr>
  </w:style>
  <w:style w:type="character" w:customStyle="1" w:styleId="Heading9Char">
    <w:name w:val="Heading 9 Char"/>
    <w:link w:val="Heading9"/>
    <w:rsid w:val="00E31900"/>
    <w:rPr>
      <w:sz w:val="40"/>
    </w:rPr>
  </w:style>
  <w:style w:type="character" w:customStyle="1" w:styleId="BodyTextIndent3Char">
    <w:name w:val="Body Text Indent 3 Char"/>
    <w:link w:val="BodyTextIndent3"/>
    <w:uiPriority w:val="99"/>
    <w:rsid w:val="00E31900"/>
    <w:rPr>
      <w:sz w:val="24"/>
    </w:rPr>
  </w:style>
  <w:style w:type="character" w:customStyle="1" w:styleId="BodyTextIndent2Char">
    <w:name w:val="Body Text Indent 2 Char"/>
    <w:link w:val="BodyTextIndent2"/>
    <w:rsid w:val="00E31900"/>
    <w:rPr>
      <w:i/>
      <w:sz w:val="24"/>
    </w:rPr>
  </w:style>
  <w:style w:type="character" w:customStyle="1" w:styleId="BodyText3Char">
    <w:name w:val="Body Text 3 Char"/>
    <w:link w:val="BodyText3"/>
    <w:rsid w:val="00E31900"/>
    <w:rPr>
      <w:sz w:val="24"/>
    </w:rPr>
  </w:style>
  <w:style w:type="character" w:customStyle="1" w:styleId="BodyTextIndentChar">
    <w:name w:val="Body Text Indent Char"/>
    <w:link w:val="BodyTextIndent"/>
    <w:rsid w:val="00E31900"/>
    <w:rPr>
      <w:i/>
      <w:sz w:val="24"/>
    </w:rPr>
  </w:style>
  <w:style w:type="character" w:customStyle="1" w:styleId="PlainTextChar">
    <w:name w:val="Plain Text Char"/>
    <w:link w:val="PlainText"/>
    <w:rsid w:val="00E31900"/>
    <w:rPr>
      <w:rFonts w:ascii="Courier New" w:hAnsi="Courier New"/>
      <w:lang w:eastAsia="en-US"/>
    </w:rPr>
  </w:style>
  <w:style w:type="character" w:customStyle="1" w:styleId="TitleChar">
    <w:name w:val="Title Char"/>
    <w:link w:val="Title"/>
    <w:rsid w:val="00E31900"/>
    <w:rPr>
      <w:b/>
      <w:sz w:val="24"/>
      <w:lang w:eastAsia="en-US"/>
    </w:rPr>
  </w:style>
  <w:style w:type="character" w:customStyle="1" w:styleId="BalloonTextChar">
    <w:name w:val="Balloon Text Char"/>
    <w:link w:val="BalloonText"/>
    <w:uiPriority w:val="99"/>
    <w:semiHidden/>
    <w:rsid w:val="00E31900"/>
    <w:rPr>
      <w:rFonts w:ascii="Tahoma" w:hAnsi="Tahoma" w:cs="Tahoma"/>
      <w:sz w:val="16"/>
      <w:szCs w:val="16"/>
    </w:rPr>
  </w:style>
  <w:style w:type="character" w:customStyle="1" w:styleId="BodyText2Char">
    <w:name w:val="Body Text 2 Char"/>
    <w:link w:val="BodyText2"/>
    <w:rsid w:val="00E31900"/>
    <w:rPr>
      <w:sz w:val="24"/>
      <w:lang w:eastAsia="en-US"/>
    </w:rPr>
  </w:style>
  <w:style w:type="character" w:customStyle="1" w:styleId="BodyTextChar">
    <w:name w:val="Body Text Char"/>
    <w:aliases w:val="body indent Char,ändrad Char,Body single Char,EHPT Char,Body Text2 Char"/>
    <w:link w:val="BodyText"/>
    <w:rsid w:val="00E31900"/>
    <w:rPr>
      <w:b/>
      <w:bCs/>
      <w:sz w:val="24"/>
    </w:rPr>
  </w:style>
  <w:style w:type="paragraph" w:customStyle="1" w:styleId="BodyText10">
    <w:name w:val="Body Text10"/>
    <w:link w:val="Bodytext0"/>
    <w:rsid w:val="00E31900"/>
    <w:pPr>
      <w:autoSpaceDE w:val="0"/>
      <w:autoSpaceDN w:val="0"/>
      <w:adjustRightInd w:val="0"/>
      <w:ind w:firstLine="312"/>
      <w:jc w:val="both"/>
    </w:pPr>
    <w:rPr>
      <w:rFonts w:ascii="TimesLT" w:hAnsi="TimesLT"/>
      <w:lang w:val="en-US" w:eastAsia="en-US"/>
    </w:rPr>
  </w:style>
  <w:style w:type="character" w:customStyle="1" w:styleId="CharChar20">
    <w:name w:val="Char Char20"/>
    <w:rsid w:val="00E31900"/>
    <w:rPr>
      <w:rFonts w:ascii="Courier New" w:eastAsia="Times New Roman" w:hAnsi="Courier New" w:cs="Courier New"/>
      <w:sz w:val="20"/>
      <w:szCs w:val="20"/>
      <w:lang w:val="lt-LT" w:eastAsia="lt-LT"/>
    </w:rPr>
  </w:style>
  <w:style w:type="paragraph" w:customStyle="1" w:styleId="basicparagraph">
    <w:name w:val="basicparagraph"/>
    <w:basedOn w:val="Normal"/>
    <w:rsid w:val="00B34BDD"/>
    <w:pPr>
      <w:spacing w:before="100" w:beforeAutospacing="1" w:after="100" w:afterAutospacing="1"/>
    </w:pPr>
    <w:rPr>
      <w:szCs w:val="24"/>
    </w:rPr>
  </w:style>
  <w:style w:type="paragraph" w:customStyle="1" w:styleId="BodyText30">
    <w:name w:val="Body Text3"/>
    <w:rsid w:val="0061467E"/>
    <w:pPr>
      <w:autoSpaceDE w:val="0"/>
      <w:autoSpaceDN w:val="0"/>
      <w:adjustRightInd w:val="0"/>
      <w:ind w:firstLine="312"/>
      <w:jc w:val="both"/>
    </w:pPr>
    <w:rPr>
      <w:rFonts w:ascii="TimesLT" w:hAnsi="TimesLT"/>
      <w:lang w:val="en-US" w:eastAsia="en-US"/>
    </w:rPr>
  </w:style>
  <w:style w:type="character" w:styleId="CommentReference">
    <w:name w:val="annotation reference"/>
    <w:aliases w:val="Heading 5 Char1"/>
    <w:uiPriority w:val="99"/>
    <w:rsid w:val="00294F8D"/>
    <w:rPr>
      <w:sz w:val="16"/>
      <w:szCs w:val="16"/>
    </w:rPr>
  </w:style>
  <w:style w:type="paragraph" w:styleId="CommentSubject">
    <w:name w:val="annotation subject"/>
    <w:basedOn w:val="CommentText"/>
    <w:next w:val="CommentText"/>
    <w:link w:val="CommentSubjectChar"/>
    <w:rsid w:val="00294F8D"/>
    <w:rPr>
      <w:b/>
      <w:bCs/>
    </w:rPr>
  </w:style>
  <w:style w:type="character" w:customStyle="1" w:styleId="CommentSubjectChar">
    <w:name w:val="Comment Subject Char"/>
    <w:link w:val="CommentSubject"/>
    <w:rsid w:val="00294F8D"/>
    <w:rPr>
      <w:b/>
      <w:bCs/>
    </w:rPr>
  </w:style>
  <w:style w:type="paragraph" w:customStyle="1" w:styleId="Normalbepastumimo">
    <w:name w:val="Normal (be pastumimo)"/>
    <w:basedOn w:val="Normal"/>
    <w:qFormat/>
    <w:rsid w:val="00C15FE4"/>
    <w:pPr>
      <w:spacing w:line="276" w:lineRule="auto"/>
      <w:jc w:val="both"/>
    </w:pPr>
    <w:rPr>
      <w:rFonts w:eastAsia="Calibri"/>
      <w:szCs w:val="22"/>
      <w:lang w:eastAsia="en-US"/>
    </w:rPr>
  </w:style>
  <w:style w:type="paragraph" w:customStyle="1" w:styleId="NormalLent">
    <w:name w:val="Normal Lent"/>
    <w:basedOn w:val="Normal"/>
    <w:rsid w:val="00C15FE4"/>
    <w:pPr>
      <w:jc w:val="both"/>
    </w:pPr>
    <w:rPr>
      <w:lang w:eastAsia="en-US"/>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qFormat/>
    <w:locked/>
    <w:rsid w:val="00C15FE4"/>
    <w:rPr>
      <w:rFonts w:ascii="Calibri" w:eastAsia="Calibri" w:hAnsi="Calibri"/>
      <w:sz w:val="22"/>
      <w:szCs w:val="22"/>
      <w:lang w:val="en-US" w:eastAsia="en-US"/>
    </w:rPr>
  </w:style>
  <w:style w:type="paragraph" w:styleId="NoSpacing">
    <w:name w:val="No Spacing"/>
    <w:uiPriority w:val="1"/>
    <w:qFormat/>
    <w:rsid w:val="00882355"/>
    <w:pPr>
      <w:ind w:firstLine="357"/>
      <w:jc w:val="both"/>
    </w:pPr>
    <w:rPr>
      <w:rFonts w:ascii="Calibri" w:eastAsia="Calibri" w:hAnsi="Calibri"/>
      <w:sz w:val="22"/>
      <w:szCs w:val="22"/>
      <w:lang w:eastAsia="en-US"/>
    </w:rPr>
  </w:style>
  <w:style w:type="paragraph" w:customStyle="1" w:styleId="betraukos">
    <w:name w:val="be_įtraukos"/>
    <w:basedOn w:val="Normal"/>
    <w:rsid w:val="00882355"/>
    <w:pPr>
      <w:tabs>
        <w:tab w:val="left" w:pos="4820"/>
        <w:tab w:val="right" w:pos="9638"/>
      </w:tabs>
      <w:jc w:val="both"/>
    </w:pPr>
    <w:rPr>
      <w:szCs w:val="24"/>
      <w:lang w:eastAsia="en-US"/>
    </w:rPr>
  </w:style>
  <w:style w:type="paragraph" w:customStyle="1" w:styleId="ColorfulList-Accent11">
    <w:name w:val="Colorful List - Accent 11"/>
    <w:basedOn w:val="Normal"/>
    <w:qFormat/>
    <w:rsid w:val="00882355"/>
    <w:pPr>
      <w:ind w:left="720"/>
    </w:pPr>
    <w:rPr>
      <w:lang w:val="en-US"/>
    </w:rPr>
  </w:style>
  <w:style w:type="paragraph" w:customStyle="1" w:styleId="Index">
    <w:name w:val="Index"/>
    <w:basedOn w:val="Normal"/>
    <w:rsid w:val="00E17111"/>
    <w:pPr>
      <w:suppressLineNumbers/>
      <w:suppressAutoHyphens/>
    </w:pPr>
    <w:rPr>
      <w:rFonts w:cs="Mangal"/>
      <w:szCs w:val="24"/>
      <w:lang w:eastAsia="ar-SA"/>
    </w:rPr>
  </w:style>
  <w:style w:type="paragraph" w:customStyle="1" w:styleId="stilius">
    <w:name w:val="stilius"/>
    <w:basedOn w:val="Normal"/>
    <w:rsid w:val="00E17111"/>
    <w:pPr>
      <w:tabs>
        <w:tab w:val="left" w:pos="1419"/>
      </w:tabs>
      <w:suppressAutoHyphens/>
      <w:ind w:left="426" w:hanging="426"/>
    </w:pPr>
    <w:rPr>
      <w:rFonts w:eastAsia="Batang"/>
      <w:lang w:eastAsia="ar-SA"/>
    </w:rPr>
  </w:style>
  <w:style w:type="paragraph" w:customStyle="1" w:styleId="Default">
    <w:name w:val="Default"/>
    <w:rsid w:val="00247CC6"/>
    <w:pPr>
      <w:autoSpaceDE w:val="0"/>
      <w:autoSpaceDN w:val="0"/>
      <w:adjustRightInd w:val="0"/>
    </w:pPr>
    <w:rPr>
      <w:color w:val="000000"/>
      <w:sz w:val="24"/>
      <w:szCs w:val="24"/>
    </w:rPr>
  </w:style>
  <w:style w:type="paragraph" w:customStyle="1" w:styleId="Numberedlist21">
    <w:name w:val="Numbered list 2.1"/>
    <w:basedOn w:val="Heading1"/>
    <w:next w:val="Normal"/>
    <w:rsid w:val="00817FD6"/>
    <w:pPr>
      <w:numPr>
        <w:numId w:val="4"/>
      </w:numPr>
      <w:tabs>
        <w:tab w:val="left" w:pos="720"/>
      </w:tabs>
      <w:spacing w:before="240" w:after="60"/>
      <w:jc w:val="left"/>
    </w:pPr>
    <w:rPr>
      <w:rFonts w:ascii="Arial" w:hAnsi="Arial"/>
      <w:b/>
      <w:kern w:val="28"/>
      <w:lang w:val="en-US" w:eastAsia="en-US"/>
    </w:rPr>
  </w:style>
  <w:style w:type="paragraph" w:customStyle="1" w:styleId="Numberedlist22">
    <w:name w:val="Numbered list 2.2"/>
    <w:basedOn w:val="Heading2"/>
    <w:next w:val="Normal"/>
    <w:rsid w:val="00817FD6"/>
    <w:pPr>
      <w:keepNext/>
      <w:numPr>
        <w:numId w:val="4"/>
      </w:numPr>
      <w:tabs>
        <w:tab w:val="left" w:pos="720"/>
      </w:tabs>
      <w:spacing w:before="240" w:after="60"/>
      <w:jc w:val="left"/>
    </w:pPr>
    <w:rPr>
      <w:rFonts w:ascii="Arial" w:hAnsi="Arial"/>
      <w:sz w:val="20"/>
      <w:lang w:val="en-US" w:eastAsia="en-US"/>
    </w:rPr>
  </w:style>
  <w:style w:type="paragraph" w:customStyle="1" w:styleId="Numberedlist23">
    <w:name w:val="Numbered list 2.3"/>
    <w:basedOn w:val="Heading3"/>
    <w:next w:val="Normal"/>
    <w:rsid w:val="00817FD6"/>
    <w:pPr>
      <w:numPr>
        <w:numId w:val="4"/>
      </w:numPr>
      <w:tabs>
        <w:tab w:val="left" w:pos="108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817FD6"/>
    <w:pPr>
      <w:numPr>
        <w:numId w:val="4"/>
      </w:numPr>
      <w:tabs>
        <w:tab w:val="left" w:pos="1080"/>
        <w:tab w:val="left" w:pos="1440"/>
        <w:tab w:val="left" w:pos="1800"/>
      </w:tabs>
      <w:spacing w:before="240" w:after="60"/>
    </w:pPr>
    <w:rPr>
      <w:rFonts w:ascii="Arial" w:hAnsi="Arial"/>
      <w:sz w:val="20"/>
      <w:lang w:val="en-US" w:eastAsia="en-US"/>
    </w:rPr>
  </w:style>
  <w:style w:type="character" w:styleId="Emphasis">
    <w:name w:val="Emphasis"/>
    <w:qFormat/>
    <w:rsid w:val="000B3399"/>
    <w:rPr>
      <w:b/>
      <w:bCs/>
      <w:i w:val="0"/>
      <w:iCs w:val="0"/>
    </w:rPr>
  </w:style>
  <w:style w:type="character" w:customStyle="1" w:styleId="st1">
    <w:name w:val="st1"/>
    <w:rsid w:val="00B50FEA"/>
  </w:style>
  <w:style w:type="paragraph" w:styleId="Revision">
    <w:name w:val="Revision"/>
    <w:hidden/>
    <w:uiPriority w:val="99"/>
    <w:semiHidden/>
    <w:rsid w:val="00AA2AB7"/>
    <w:rPr>
      <w:sz w:val="24"/>
    </w:rPr>
  </w:style>
  <w:style w:type="paragraph" w:customStyle="1" w:styleId="xl31">
    <w:name w:val="xl31"/>
    <w:basedOn w:val="Normal"/>
    <w:rsid w:val="00501123"/>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styleId="DocumentMap">
    <w:name w:val="Document Map"/>
    <w:basedOn w:val="Normal"/>
    <w:link w:val="DocumentMapChar"/>
    <w:rsid w:val="00501123"/>
    <w:pPr>
      <w:shd w:val="clear" w:color="auto" w:fill="000080"/>
    </w:pPr>
    <w:rPr>
      <w:rFonts w:ascii="Tahoma" w:hAnsi="Tahoma" w:cs="Tahoma"/>
      <w:sz w:val="20"/>
    </w:rPr>
  </w:style>
  <w:style w:type="character" w:customStyle="1" w:styleId="DocumentMapChar">
    <w:name w:val="Document Map Char"/>
    <w:link w:val="DocumentMap"/>
    <w:rsid w:val="00501123"/>
    <w:rPr>
      <w:rFonts w:ascii="Tahoma" w:hAnsi="Tahoma" w:cs="Tahoma"/>
      <w:shd w:val="clear" w:color="auto" w:fill="000080"/>
    </w:rPr>
  </w:style>
  <w:style w:type="paragraph" w:customStyle="1" w:styleId="Style1">
    <w:name w:val="Style1"/>
    <w:basedOn w:val="Normal"/>
    <w:rsid w:val="00501123"/>
    <w:rPr>
      <w:noProof/>
      <w:kern w:val="24"/>
      <w:lang w:val="en-AU" w:eastAsia="en-US"/>
    </w:rPr>
  </w:style>
  <w:style w:type="character" w:customStyle="1" w:styleId="hps">
    <w:name w:val="hps"/>
    <w:rsid w:val="00501123"/>
  </w:style>
  <w:style w:type="character" w:customStyle="1" w:styleId="Bodytext0">
    <w:name w:val="Body text_"/>
    <w:link w:val="BodyText10"/>
    <w:rsid w:val="00DC3BB6"/>
    <w:rPr>
      <w:rFonts w:ascii="TimesLT" w:hAnsi="TimesLT"/>
      <w:lang w:val="en-US" w:eastAsia="en-US"/>
    </w:rPr>
  </w:style>
  <w:style w:type="paragraph" w:customStyle="1" w:styleId="Stilius1">
    <w:name w:val="Stilius1"/>
    <w:link w:val="Stilius1Char"/>
    <w:qFormat/>
    <w:rsid w:val="00184FEC"/>
    <w:pPr>
      <w:spacing w:before="200" w:line="300" w:lineRule="exact"/>
      <w:ind w:left="851"/>
      <w:jc w:val="both"/>
    </w:pPr>
    <w:rPr>
      <w:rFonts w:ascii="Arial" w:hAnsi="Arial" w:cs="Arial"/>
      <w:lang w:eastAsia="en-US"/>
    </w:rPr>
  </w:style>
  <w:style w:type="character" w:customStyle="1" w:styleId="Stilius1Char">
    <w:name w:val="Stilius1 Char"/>
    <w:link w:val="Stilius1"/>
    <w:rsid w:val="00184FEC"/>
    <w:rPr>
      <w:rFonts w:ascii="Arial" w:hAnsi="Arial" w:cs="Arial"/>
      <w:lang w:eastAsia="en-US"/>
    </w:rPr>
  </w:style>
  <w:style w:type="paragraph" w:customStyle="1" w:styleId="Lentelsvidus">
    <w:name w:val="_Lentelės vidus"/>
    <w:basedOn w:val="Normal"/>
    <w:link w:val="LentelsvidusChar"/>
    <w:qFormat/>
    <w:rsid w:val="006428FF"/>
    <w:pPr>
      <w:spacing w:before="60" w:after="60" w:line="276" w:lineRule="auto"/>
      <w:jc w:val="both"/>
    </w:pPr>
    <w:rPr>
      <w:sz w:val="22"/>
      <w:szCs w:val="22"/>
    </w:rPr>
  </w:style>
  <w:style w:type="character" w:customStyle="1" w:styleId="LentelsvidusChar">
    <w:name w:val="_Lentelės vidus Char"/>
    <w:link w:val="Lentelsvidus"/>
    <w:rsid w:val="006428FF"/>
    <w:rPr>
      <w:sz w:val="22"/>
      <w:szCs w:val="22"/>
    </w:rPr>
  </w:style>
  <w:style w:type="paragraph" w:customStyle="1" w:styleId="Pagrindinistekstas">
    <w:name w:val="_Pagrindinis tekstas"/>
    <w:basedOn w:val="Normal"/>
    <w:link w:val="PagrindinistekstasChar"/>
    <w:qFormat/>
    <w:rsid w:val="006428FF"/>
    <w:pPr>
      <w:jc w:val="both"/>
    </w:pPr>
    <w:rPr>
      <w:sz w:val="22"/>
      <w:szCs w:val="22"/>
    </w:rPr>
  </w:style>
  <w:style w:type="paragraph" w:customStyle="1" w:styleId="1lygis">
    <w:name w:val="_1 lygis"/>
    <w:basedOn w:val="Normal"/>
    <w:qFormat/>
    <w:rsid w:val="006428FF"/>
    <w:pPr>
      <w:pageBreakBefore/>
      <w:numPr>
        <w:numId w:val="5"/>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6428FF"/>
    <w:pPr>
      <w:keepNext/>
      <w:numPr>
        <w:ilvl w:val="1"/>
        <w:numId w:val="5"/>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6428FF"/>
    <w:pPr>
      <w:numPr>
        <w:ilvl w:val="2"/>
      </w:numPr>
      <w:tabs>
        <w:tab w:val="left" w:pos="709"/>
      </w:tabs>
    </w:pPr>
  </w:style>
  <w:style w:type="character" w:customStyle="1" w:styleId="2lygisChar">
    <w:name w:val="_2 lygis Char"/>
    <w:link w:val="2lygis"/>
    <w:rsid w:val="006428FF"/>
    <w:rPr>
      <w:rFonts w:eastAsia="SimSun"/>
      <w:b/>
      <w:kern w:val="12"/>
      <w:sz w:val="22"/>
      <w:szCs w:val="22"/>
      <w:lang w:eastAsia="en-US"/>
    </w:rPr>
  </w:style>
  <w:style w:type="character" w:customStyle="1" w:styleId="3lygisChar">
    <w:name w:val="_3 lygis Char"/>
    <w:link w:val="3lygis"/>
    <w:rsid w:val="006428FF"/>
    <w:rPr>
      <w:rFonts w:eastAsia="SimSun"/>
      <w:b/>
      <w:kern w:val="12"/>
      <w:sz w:val="22"/>
      <w:szCs w:val="22"/>
      <w:lang w:eastAsia="en-US"/>
    </w:rPr>
  </w:style>
  <w:style w:type="character" w:customStyle="1" w:styleId="PagrindinistekstasChar">
    <w:name w:val="_Pagrindinis tekstas Char"/>
    <w:link w:val="Pagrindinistekstas"/>
    <w:rsid w:val="006428FF"/>
    <w:rPr>
      <w:sz w:val="22"/>
      <w:szCs w:val="22"/>
    </w:rPr>
  </w:style>
  <w:style w:type="paragraph" w:customStyle="1" w:styleId="4lygis">
    <w:name w:val="_4 lygis"/>
    <w:basedOn w:val="3lygis"/>
    <w:next w:val="Pagrindinistekstas"/>
    <w:qFormat/>
    <w:rsid w:val="006428FF"/>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6428FF"/>
    <w:pPr>
      <w:keepNext/>
      <w:spacing w:before="120" w:after="60"/>
      <w:jc w:val="both"/>
    </w:pPr>
    <w:rPr>
      <w:bCs/>
      <w:sz w:val="22"/>
      <w:szCs w:val="22"/>
    </w:rPr>
  </w:style>
  <w:style w:type="character" w:customStyle="1" w:styleId="LentelespavadinimasChar">
    <w:name w:val="_Lenteles pavadinimas Char"/>
    <w:link w:val="Lentelespavadinimas"/>
    <w:rsid w:val="006428FF"/>
    <w:rPr>
      <w:bCs/>
      <w:sz w:val="22"/>
      <w:szCs w:val="22"/>
    </w:rPr>
  </w:style>
  <w:style w:type="paragraph" w:customStyle="1" w:styleId="Alnostext">
    <w:name w:val="Alnos text"/>
    <w:basedOn w:val="Normal"/>
    <w:link w:val="AlnostextChar"/>
    <w:rsid w:val="00B359DB"/>
    <w:pPr>
      <w:spacing w:before="120" w:after="120"/>
      <w:jc w:val="both"/>
    </w:pPr>
    <w:rPr>
      <w:rFonts w:ascii="Arial" w:hAnsi="Arial"/>
      <w:sz w:val="20"/>
      <w:szCs w:val="24"/>
      <w:lang w:eastAsia="en-US"/>
    </w:rPr>
  </w:style>
  <w:style w:type="character" w:customStyle="1" w:styleId="AlnostextChar">
    <w:name w:val="Alnos text Char"/>
    <w:link w:val="Alnostext"/>
    <w:rsid w:val="00B359DB"/>
    <w:rPr>
      <w:rFonts w:ascii="Arial" w:hAnsi="Arial"/>
      <w:szCs w:val="24"/>
      <w:lang w:eastAsia="en-US"/>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9270D7"/>
    <w:rPr>
      <w:rFonts w:ascii="Times New Roman" w:eastAsia="Calibri" w:hAnsi="Times New Roman" w:cs="Times New Roman"/>
      <w:sz w:val="20"/>
      <w:szCs w:val="20"/>
      <w:lang w:val="lt-LT"/>
    </w:rPr>
  </w:style>
  <w:style w:type="paragraph" w:customStyle="1" w:styleId="Pagrindinistekstas1">
    <w:name w:val="Pagrindinis tekstas1"/>
    <w:rsid w:val="00E30597"/>
    <w:pPr>
      <w:snapToGrid w:val="0"/>
      <w:ind w:firstLine="312"/>
      <w:jc w:val="both"/>
    </w:pPr>
    <w:rPr>
      <w:rFonts w:ascii="TimesLT" w:hAnsi="TimesLT"/>
      <w:lang w:val="en-US" w:eastAsia="en-US"/>
    </w:rPr>
  </w:style>
  <w:style w:type="numbering" w:customStyle="1" w:styleId="NoList1">
    <w:name w:val="No List1"/>
    <w:next w:val="NoList"/>
    <w:uiPriority w:val="99"/>
    <w:semiHidden/>
    <w:unhideWhenUsed/>
    <w:rsid w:val="00022C9B"/>
  </w:style>
  <w:style w:type="paragraph" w:customStyle="1" w:styleId="Debesliotekstas2">
    <w:name w:val="Debesėlio tekstas2"/>
    <w:basedOn w:val="Normal"/>
    <w:semiHidden/>
    <w:rsid w:val="00022C9B"/>
    <w:rPr>
      <w:rFonts w:ascii="Tahoma" w:hAnsi="Tahoma" w:cs="Tahoma"/>
      <w:sz w:val="16"/>
      <w:szCs w:val="16"/>
    </w:rPr>
  </w:style>
  <w:style w:type="character" w:customStyle="1" w:styleId="DiagramaDiagrama21">
    <w:name w:val="Diagrama Diagrama21"/>
    <w:rsid w:val="00022C9B"/>
    <w:rPr>
      <w:rFonts w:ascii="Courier New" w:hAnsi="Courier New"/>
      <w:lang w:val="lt-LT" w:eastAsia="lt-LT"/>
    </w:rPr>
  </w:style>
  <w:style w:type="paragraph" w:customStyle="1" w:styleId="font5">
    <w:name w:val="font5"/>
    <w:basedOn w:val="Normal"/>
    <w:rsid w:val="00022C9B"/>
    <w:pPr>
      <w:spacing w:before="100" w:beforeAutospacing="1" w:after="100" w:afterAutospacing="1"/>
    </w:pPr>
    <w:rPr>
      <w:rFonts w:ascii="Arial" w:hAnsi="Arial" w:cs="Arial"/>
      <w:szCs w:val="24"/>
      <w:lang w:val="en-GB" w:eastAsia="en-US"/>
    </w:rPr>
  </w:style>
  <w:style w:type="paragraph" w:customStyle="1" w:styleId="Forside">
    <w:name w:val="Forside"/>
    <w:rsid w:val="00022C9B"/>
    <w:rPr>
      <w:rFonts w:ascii="Arial" w:hAnsi="Arial"/>
      <w:sz w:val="24"/>
      <w:szCs w:val="24"/>
      <w:lang w:val="en-GB" w:eastAsia="en-US"/>
    </w:rPr>
  </w:style>
  <w:style w:type="paragraph" w:customStyle="1" w:styleId="pchartbodycmt">
    <w:name w:val="pchart_bodycmt"/>
    <w:basedOn w:val="Normal"/>
    <w:rsid w:val="00022C9B"/>
    <w:pPr>
      <w:spacing w:before="100" w:beforeAutospacing="1" w:after="100" w:afterAutospacing="1"/>
    </w:pPr>
    <w:rPr>
      <w:rFonts w:ascii="Calibri" w:hAnsi="Calibri"/>
      <w:szCs w:val="24"/>
      <w:lang w:val="ru-RU" w:eastAsia="ru-RU"/>
    </w:rPr>
  </w:style>
  <w:style w:type="paragraph" w:customStyle="1" w:styleId="Style">
    <w:name w:val="Style"/>
    <w:rsid w:val="00022C9B"/>
    <w:pPr>
      <w:widowControl w:val="0"/>
      <w:autoSpaceDE w:val="0"/>
      <w:autoSpaceDN w:val="0"/>
      <w:adjustRightInd w:val="0"/>
    </w:pPr>
    <w:rPr>
      <w:rFonts w:ascii="Calibri" w:hAnsi="Calibri"/>
      <w:sz w:val="24"/>
      <w:szCs w:val="24"/>
      <w:lang w:val="en-US" w:eastAsia="en-US"/>
    </w:rPr>
  </w:style>
  <w:style w:type="table" w:customStyle="1" w:styleId="TableGrid1">
    <w:name w:val="Table Grid1"/>
    <w:basedOn w:val="TableNormal"/>
    <w:next w:val="TableGrid"/>
    <w:uiPriority w:val="59"/>
    <w:rsid w:val="00022C9B"/>
    <w:pPr>
      <w:spacing w:after="200" w:line="276" w:lineRule="auto"/>
    </w:pPr>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ocked/>
    <w:rsid w:val="00022C9B"/>
    <w:rPr>
      <w:rFonts w:ascii="TimesLT" w:hAnsi="TimesLT"/>
      <w:lang w:val="en-US" w:eastAsia="en-US"/>
    </w:rPr>
  </w:style>
  <w:style w:type="paragraph" w:customStyle="1" w:styleId="Hyperlink1">
    <w:name w:val="Hyperlink1"/>
    <w:rsid w:val="00022C9B"/>
    <w:pPr>
      <w:autoSpaceDE w:val="0"/>
      <w:autoSpaceDN w:val="0"/>
      <w:adjustRightInd w:val="0"/>
      <w:ind w:firstLine="312"/>
      <w:jc w:val="both"/>
    </w:pPr>
    <w:rPr>
      <w:rFonts w:ascii="TimesLT" w:hAnsi="TimesLT"/>
      <w:sz w:val="24"/>
      <w:szCs w:val="24"/>
      <w:lang w:val="en-US" w:eastAsia="en-US"/>
    </w:rPr>
  </w:style>
  <w:style w:type="character" w:customStyle="1" w:styleId="Heading2Char1">
    <w:name w:val="Heading 2 Char1"/>
    <w:aliases w:val="Title Header2 + Kairėje:  0 cm Char1,Pirmoji eilutė:  0 cm Diagrama Diagrama Char1,Pirmoji eilutė:  0 cm Char1,Title Header2 Char1,Alna (1.1.) Char1"/>
    <w:locked/>
    <w:rsid w:val="00022C9B"/>
    <w:rPr>
      <w:sz w:val="24"/>
      <w:szCs w:val="24"/>
      <w:lang w:eastAsia="ru-RU"/>
    </w:rPr>
  </w:style>
  <w:style w:type="table" w:customStyle="1" w:styleId="TableGrid11">
    <w:name w:val="Table Grid11"/>
    <w:uiPriority w:val="59"/>
    <w:rsid w:val="00022C9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stlevelheading">
    <w:name w:val="1st level (heading)"/>
    <w:next w:val="Normal"/>
    <w:qFormat/>
    <w:rsid w:val="00022C9B"/>
    <w:pPr>
      <w:keepNext/>
      <w:numPr>
        <w:numId w:val="7"/>
      </w:numPr>
      <w:spacing w:before="360" w:after="240"/>
      <w:jc w:val="both"/>
      <w:outlineLvl w:val="0"/>
    </w:pPr>
    <w:rPr>
      <w:b/>
      <w:caps/>
      <w:spacing w:val="25"/>
      <w:kern w:val="24"/>
      <w:sz w:val="22"/>
      <w:szCs w:val="24"/>
      <w:lang w:val="en-GB" w:eastAsia="en-US"/>
    </w:rPr>
  </w:style>
  <w:style w:type="paragraph" w:customStyle="1" w:styleId="2ndlevelheading">
    <w:name w:val="2nd level (heading)"/>
    <w:basedOn w:val="1stlevelheading"/>
    <w:next w:val="Normal"/>
    <w:qFormat/>
    <w:rsid w:val="00022C9B"/>
    <w:pPr>
      <w:numPr>
        <w:ilvl w:val="1"/>
      </w:numPr>
      <w:spacing w:before="240"/>
      <w:outlineLvl w:val="1"/>
    </w:pPr>
    <w:rPr>
      <w:caps w:val="0"/>
      <w:spacing w:val="0"/>
    </w:rPr>
  </w:style>
  <w:style w:type="paragraph" w:customStyle="1" w:styleId="3rdlevelheading">
    <w:name w:val="3rd level (heading)"/>
    <w:basedOn w:val="2ndlevelheading"/>
    <w:next w:val="Normal"/>
    <w:qFormat/>
    <w:rsid w:val="00022C9B"/>
    <w:pPr>
      <w:numPr>
        <w:ilvl w:val="2"/>
      </w:numPr>
      <w:outlineLvl w:val="2"/>
    </w:pPr>
    <w:rPr>
      <w:i/>
    </w:rPr>
  </w:style>
  <w:style w:type="paragraph" w:customStyle="1" w:styleId="4thlevelheading">
    <w:name w:val="4th level (heading)"/>
    <w:basedOn w:val="3rdlevelheading"/>
    <w:next w:val="Normal"/>
    <w:qFormat/>
    <w:rsid w:val="00022C9B"/>
    <w:pPr>
      <w:numPr>
        <w:ilvl w:val="3"/>
      </w:numPr>
      <w:spacing w:after="120"/>
      <w:outlineLvl w:val="3"/>
    </w:pPr>
    <w:rPr>
      <w:b w:val="0"/>
    </w:rPr>
  </w:style>
  <w:style w:type="paragraph" w:customStyle="1" w:styleId="5thlevelheading">
    <w:name w:val="5th level (heading)"/>
    <w:basedOn w:val="4thlevelheading"/>
    <w:next w:val="Normal"/>
    <w:qFormat/>
    <w:rsid w:val="00022C9B"/>
    <w:pPr>
      <w:numPr>
        <w:ilvl w:val="4"/>
      </w:numPr>
      <w:outlineLvl w:val="4"/>
    </w:pPr>
    <w:rPr>
      <w:i w:val="0"/>
      <w:u w:val="single"/>
    </w:rPr>
  </w:style>
  <w:style w:type="numbering" w:customStyle="1" w:styleId="SLONumberings">
    <w:name w:val="SLO_Numberings"/>
    <w:uiPriority w:val="99"/>
    <w:rsid w:val="00022C9B"/>
    <w:pPr>
      <w:numPr>
        <w:numId w:val="7"/>
      </w:numPr>
    </w:pPr>
  </w:style>
  <w:style w:type="character" w:customStyle="1" w:styleId="Antrat2TitleHeader2Kairje0cmPirmojieilut0cmDiagramaDiagrama">
    <w:name w:val="Antraštė 2;Title Header2 + Kairėje:  0 cm;Pirmoji eilutė:  0 cm Diagrama Diagrama"/>
    <w:rsid w:val="00022C9B"/>
    <w:rPr>
      <w:sz w:val="24"/>
      <w:lang w:val="lt-LT" w:eastAsia="lt-LT" w:bidi="ar-SA"/>
    </w:rPr>
  </w:style>
  <w:style w:type="paragraph" w:customStyle="1" w:styleId="SLONormal">
    <w:name w:val="SLO Normal"/>
    <w:qFormat/>
    <w:rsid w:val="00022C9B"/>
    <w:pPr>
      <w:spacing w:before="120" w:after="120"/>
      <w:jc w:val="both"/>
    </w:pPr>
    <w:rPr>
      <w:kern w:val="24"/>
      <w:sz w:val="22"/>
      <w:szCs w:val="24"/>
      <w:lang w:val="en-GB" w:eastAsia="en-US"/>
    </w:rPr>
  </w:style>
  <w:style w:type="paragraph" w:customStyle="1" w:styleId="SLONormalnospace">
    <w:name w:val="SLO Normal (no space)"/>
    <w:basedOn w:val="SLONormal"/>
    <w:rsid w:val="00022C9B"/>
    <w:pPr>
      <w:spacing w:before="0" w:after="0"/>
    </w:pPr>
  </w:style>
  <w:style w:type="paragraph" w:customStyle="1" w:styleId="SLONormalLarge">
    <w:name w:val="SLO Normal (Large)"/>
    <w:basedOn w:val="SLONormal"/>
    <w:rsid w:val="00022C9B"/>
    <w:rPr>
      <w:sz w:val="24"/>
    </w:rPr>
  </w:style>
  <w:style w:type="paragraph" w:customStyle="1" w:styleId="SLONormalSmall">
    <w:name w:val="SLO Normal (Small)"/>
    <w:basedOn w:val="SLONormal"/>
    <w:rsid w:val="00022C9B"/>
    <w:pPr>
      <w:spacing w:before="60" w:after="60"/>
    </w:pPr>
    <w:rPr>
      <w:sz w:val="20"/>
    </w:rPr>
  </w:style>
  <w:style w:type="paragraph" w:customStyle="1" w:styleId="SLONormalWhite">
    <w:name w:val="SLO Normal White"/>
    <w:basedOn w:val="SLONormal"/>
    <w:rsid w:val="00022C9B"/>
    <w:rPr>
      <w:color w:val="FFFFFF"/>
    </w:rPr>
  </w:style>
  <w:style w:type="paragraph" w:customStyle="1" w:styleId="2ndlevelprovision">
    <w:name w:val="2nd level (provision)"/>
    <w:basedOn w:val="2ndlevelheading"/>
    <w:rsid w:val="00022C9B"/>
    <w:pPr>
      <w:keepNext w:val="0"/>
      <w:numPr>
        <w:numId w:val="6"/>
      </w:numPr>
      <w:spacing w:before="120" w:after="120"/>
    </w:pPr>
    <w:rPr>
      <w:b w:val="0"/>
    </w:rPr>
  </w:style>
  <w:style w:type="paragraph" w:customStyle="1" w:styleId="3rdlevelsubprovision">
    <w:name w:val="3rd level (subprovision)"/>
    <w:basedOn w:val="3rdlevelheading"/>
    <w:rsid w:val="00022C9B"/>
    <w:pPr>
      <w:keepNext w:val="0"/>
      <w:numPr>
        <w:numId w:val="6"/>
      </w:numPr>
      <w:spacing w:before="120" w:after="120"/>
    </w:pPr>
    <w:rPr>
      <w:b w:val="0"/>
      <w:i w:val="0"/>
    </w:rPr>
  </w:style>
  <w:style w:type="paragraph" w:customStyle="1" w:styleId="4thlevellist">
    <w:name w:val="4th level (list)"/>
    <w:basedOn w:val="4thlevelheading"/>
    <w:rsid w:val="00022C9B"/>
    <w:pPr>
      <w:keepNext w:val="0"/>
      <w:numPr>
        <w:numId w:val="6"/>
      </w:numPr>
      <w:spacing w:before="120"/>
    </w:pPr>
    <w:rPr>
      <w:i w:val="0"/>
    </w:rPr>
  </w:style>
  <w:style w:type="paragraph" w:customStyle="1" w:styleId="5thlevel">
    <w:name w:val="5th level"/>
    <w:basedOn w:val="5thlevelheading"/>
    <w:rsid w:val="00022C9B"/>
    <w:pPr>
      <w:keepNext w:val="0"/>
      <w:numPr>
        <w:numId w:val="6"/>
      </w:numPr>
      <w:spacing w:before="120"/>
    </w:pPr>
    <w:rPr>
      <w:u w:val="none"/>
    </w:rPr>
  </w:style>
  <w:style w:type="character" w:customStyle="1" w:styleId="SC">
    <w:name w:val="SC"/>
    <w:rsid w:val="00022C9B"/>
    <w:rPr>
      <w:u w:val="single"/>
    </w:rPr>
  </w:style>
  <w:style w:type="paragraph" w:customStyle="1" w:styleId="SORAINENComment">
    <w:name w:val="SORAINEN Comment"/>
    <w:basedOn w:val="SLONormal"/>
    <w:rsid w:val="00022C9B"/>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022C9B"/>
    <w:pPr>
      <w:keepNext/>
      <w:spacing w:before="360" w:after="360"/>
      <w:jc w:val="left"/>
    </w:pPr>
    <w:rPr>
      <w:b/>
      <w:caps/>
      <w:spacing w:val="25"/>
      <w:sz w:val="28"/>
    </w:rPr>
  </w:style>
  <w:style w:type="paragraph" w:customStyle="1" w:styleId="SLOAgreementTitle">
    <w:name w:val="SLO Agreement Title"/>
    <w:basedOn w:val="SLOReportTitle"/>
    <w:next w:val="SLONormal"/>
    <w:rsid w:val="00022C9B"/>
    <w:pPr>
      <w:jc w:val="center"/>
    </w:pPr>
  </w:style>
  <w:style w:type="paragraph" w:customStyle="1" w:styleId="SLOList">
    <w:name w:val="SLO List"/>
    <w:rsid w:val="00022C9B"/>
    <w:pPr>
      <w:numPr>
        <w:numId w:val="8"/>
      </w:numPr>
      <w:spacing w:before="60" w:after="60"/>
      <w:jc w:val="both"/>
    </w:pPr>
    <w:rPr>
      <w:kern w:val="24"/>
      <w:sz w:val="22"/>
      <w:szCs w:val="24"/>
      <w:lang w:val="en-GB" w:eastAsia="en-US"/>
    </w:rPr>
  </w:style>
  <w:style w:type="paragraph" w:customStyle="1" w:styleId="SLONumberedList">
    <w:name w:val="SLO Numbered List"/>
    <w:rsid w:val="00022C9B"/>
    <w:pPr>
      <w:numPr>
        <w:numId w:val="9"/>
      </w:numPr>
      <w:spacing w:before="60" w:after="60"/>
      <w:jc w:val="both"/>
    </w:pPr>
    <w:rPr>
      <w:kern w:val="24"/>
      <w:sz w:val="22"/>
      <w:szCs w:val="24"/>
      <w:lang w:val="en-GB" w:eastAsia="en-US"/>
    </w:rPr>
  </w:style>
  <w:style w:type="paragraph" w:customStyle="1" w:styleId="NCNumbering">
    <w:name w:val="NC Numbering"/>
    <w:rsid w:val="00022C9B"/>
    <w:pPr>
      <w:numPr>
        <w:numId w:val="10"/>
      </w:numPr>
      <w:spacing w:before="60" w:after="60"/>
      <w:jc w:val="both"/>
    </w:pPr>
    <w:rPr>
      <w:kern w:val="24"/>
      <w:sz w:val="24"/>
      <w:szCs w:val="24"/>
      <w:lang w:val="en-GB" w:eastAsia="en-US"/>
    </w:rPr>
  </w:style>
  <w:style w:type="paragraph" w:customStyle="1" w:styleId="LDDCommenttext">
    <w:name w:val="LDD Comment text"/>
    <w:rsid w:val="00022C9B"/>
    <w:pPr>
      <w:spacing w:before="120"/>
      <w:jc w:val="both"/>
    </w:pPr>
    <w:rPr>
      <w:i/>
      <w:kern w:val="24"/>
      <w:sz w:val="18"/>
      <w:szCs w:val="24"/>
      <w:lang w:val="en-GB" w:eastAsia="en-US"/>
    </w:rPr>
  </w:style>
  <w:style w:type="paragraph" w:customStyle="1" w:styleId="LDDComment1">
    <w:name w:val="LDD Comment 1"/>
    <w:basedOn w:val="LDDCommenttext"/>
    <w:next w:val="LDDCommenttext"/>
    <w:rsid w:val="00022C9B"/>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022C9B"/>
  </w:style>
  <w:style w:type="paragraph" w:customStyle="1" w:styleId="LDDComment3">
    <w:name w:val="LDD Comment 3"/>
    <w:basedOn w:val="LDDComment2"/>
    <w:next w:val="LDDCommenttext"/>
    <w:rsid w:val="00022C9B"/>
  </w:style>
  <w:style w:type="paragraph" w:customStyle="1" w:styleId="LDDComment4">
    <w:name w:val="LDD Comment 4"/>
    <w:basedOn w:val="LDDComment1"/>
    <w:next w:val="LDDCommenttext"/>
    <w:rsid w:val="00022C9B"/>
  </w:style>
  <w:style w:type="paragraph" w:customStyle="1" w:styleId="HeadingofAppendix">
    <w:name w:val="Heading of Appendix"/>
    <w:next w:val="SLONormal"/>
    <w:rsid w:val="00022C9B"/>
    <w:pPr>
      <w:keepNext/>
      <w:pageBreakBefore/>
      <w:tabs>
        <w:tab w:val="num" w:pos="2268"/>
      </w:tabs>
      <w:spacing w:before="360" w:after="360"/>
      <w:ind w:left="2268" w:hanging="1911"/>
      <w:outlineLvl w:val="0"/>
    </w:pPr>
    <w:rPr>
      <w:b/>
      <w:kern w:val="24"/>
      <w:sz w:val="24"/>
      <w:szCs w:val="24"/>
      <w:lang w:val="en-GB" w:eastAsia="en-US"/>
    </w:rPr>
  </w:style>
  <w:style w:type="paragraph" w:customStyle="1" w:styleId="TextofAppendixlevel1">
    <w:name w:val="Text of Appendix level 1"/>
    <w:basedOn w:val="HeadingofAppendix"/>
    <w:rsid w:val="00022C9B"/>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022C9B"/>
    <w:pPr>
      <w:outlineLvl w:val="2"/>
    </w:pPr>
  </w:style>
  <w:style w:type="paragraph" w:customStyle="1" w:styleId="TextofAppendixlevel3">
    <w:name w:val="Text of Appendix level 3"/>
    <w:basedOn w:val="TextofAppendixlevel2"/>
    <w:rsid w:val="00022C9B"/>
    <w:pPr>
      <w:tabs>
        <w:tab w:val="clear" w:pos="964"/>
        <w:tab w:val="num" w:pos="1928"/>
      </w:tabs>
      <w:ind w:left="1928" w:hanging="851"/>
      <w:outlineLvl w:val="3"/>
    </w:pPr>
  </w:style>
  <w:style w:type="paragraph" w:customStyle="1" w:styleId="TextofAppendixlevel4">
    <w:name w:val="Text of Appendix level 4"/>
    <w:basedOn w:val="TextofAppendixlevel3"/>
    <w:rsid w:val="00022C9B"/>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022C9B"/>
    <w:pPr>
      <w:numPr>
        <w:numId w:val="0"/>
      </w:numPr>
      <w:outlineLvl w:val="9"/>
    </w:pPr>
    <w:rPr>
      <w:kern w:val="22"/>
    </w:rPr>
  </w:style>
  <w:style w:type="paragraph" w:customStyle="1" w:styleId="AgreementPartiesandRecitals">
    <w:name w:val="Agreement Parties and Recitals"/>
    <w:basedOn w:val="1stlevelheading"/>
    <w:rsid w:val="00022C9B"/>
    <w:pPr>
      <w:numPr>
        <w:numId w:val="0"/>
      </w:numPr>
      <w:outlineLvl w:val="9"/>
    </w:pPr>
    <w:rPr>
      <w:kern w:val="22"/>
    </w:rPr>
  </w:style>
  <w:style w:type="paragraph" w:customStyle="1" w:styleId="SLOlistofparties">
    <w:name w:val="SLO list of parties"/>
    <w:rsid w:val="00022C9B"/>
    <w:pPr>
      <w:numPr>
        <w:numId w:val="11"/>
      </w:numPr>
      <w:spacing w:before="120" w:after="120"/>
      <w:jc w:val="both"/>
    </w:pPr>
    <w:rPr>
      <w:kern w:val="24"/>
      <w:sz w:val="22"/>
      <w:szCs w:val="24"/>
      <w:lang w:val="en-GB" w:eastAsia="en-US"/>
    </w:rPr>
  </w:style>
  <w:style w:type="paragraph" w:customStyle="1" w:styleId="SLOlistofrecitals">
    <w:name w:val="SLO list of recitals"/>
    <w:basedOn w:val="Normal"/>
    <w:rsid w:val="00022C9B"/>
    <w:pPr>
      <w:numPr>
        <w:ilvl w:val="1"/>
        <w:numId w:val="11"/>
      </w:numPr>
      <w:spacing w:before="120" w:after="120"/>
    </w:pPr>
    <w:rPr>
      <w:sz w:val="22"/>
      <w:szCs w:val="24"/>
      <w:lang w:val="en-GB" w:eastAsia="en-US"/>
    </w:rPr>
  </w:style>
  <w:style w:type="numbering" w:customStyle="1" w:styleId="NoList11">
    <w:name w:val="No List11"/>
    <w:next w:val="NoList"/>
    <w:uiPriority w:val="99"/>
    <w:semiHidden/>
    <w:unhideWhenUsed/>
    <w:rsid w:val="00022C9B"/>
  </w:style>
  <w:style w:type="paragraph" w:styleId="List2">
    <w:name w:val="List 2"/>
    <w:basedOn w:val="Normal"/>
    <w:rsid w:val="00022C9B"/>
    <w:pPr>
      <w:ind w:left="566" w:hanging="283"/>
    </w:pPr>
    <w:rPr>
      <w:szCs w:val="24"/>
      <w:lang w:eastAsia="en-US"/>
    </w:rPr>
  </w:style>
  <w:style w:type="paragraph" w:styleId="List3">
    <w:name w:val="List 3"/>
    <w:basedOn w:val="Normal"/>
    <w:rsid w:val="00022C9B"/>
    <w:pPr>
      <w:ind w:left="849" w:hanging="283"/>
    </w:pPr>
    <w:rPr>
      <w:szCs w:val="24"/>
      <w:lang w:eastAsia="en-US"/>
    </w:rPr>
  </w:style>
  <w:style w:type="paragraph" w:styleId="List4">
    <w:name w:val="List 4"/>
    <w:basedOn w:val="Normal"/>
    <w:rsid w:val="00022C9B"/>
    <w:pPr>
      <w:ind w:left="1132" w:hanging="283"/>
    </w:pPr>
    <w:rPr>
      <w:szCs w:val="24"/>
      <w:lang w:eastAsia="en-US"/>
    </w:rPr>
  </w:style>
  <w:style w:type="paragraph" w:styleId="List5">
    <w:name w:val="List 5"/>
    <w:basedOn w:val="Normal"/>
    <w:rsid w:val="00022C9B"/>
    <w:pPr>
      <w:ind w:left="1415" w:hanging="283"/>
    </w:pPr>
    <w:rPr>
      <w:szCs w:val="24"/>
      <w:lang w:eastAsia="en-US"/>
    </w:rPr>
  </w:style>
  <w:style w:type="paragraph" w:styleId="ListBullet2">
    <w:name w:val="List Bullet 2"/>
    <w:basedOn w:val="Normal"/>
    <w:autoRedefine/>
    <w:rsid w:val="00022C9B"/>
    <w:pPr>
      <w:numPr>
        <w:numId w:val="12"/>
      </w:numPr>
    </w:pPr>
    <w:rPr>
      <w:szCs w:val="24"/>
      <w:lang w:eastAsia="en-US"/>
    </w:rPr>
  </w:style>
  <w:style w:type="paragraph" w:styleId="ListBullet3">
    <w:name w:val="List Bullet 3"/>
    <w:basedOn w:val="Normal"/>
    <w:autoRedefine/>
    <w:rsid w:val="00022C9B"/>
    <w:pPr>
      <w:numPr>
        <w:numId w:val="13"/>
      </w:numPr>
    </w:pPr>
    <w:rPr>
      <w:szCs w:val="24"/>
      <w:lang w:eastAsia="en-US"/>
    </w:rPr>
  </w:style>
  <w:style w:type="paragraph" w:styleId="ListBullet4">
    <w:name w:val="List Bullet 4"/>
    <w:basedOn w:val="Normal"/>
    <w:autoRedefine/>
    <w:rsid w:val="00022C9B"/>
    <w:pPr>
      <w:numPr>
        <w:numId w:val="14"/>
      </w:numPr>
    </w:pPr>
    <w:rPr>
      <w:szCs w:val="24"/>
      <w:lang w:eastAsia="en-US"/>
    </w:rPr>
  </w:style>
  <w:style w:type="paragraph" w:styleId="ListBullet5">
    <w:name w:val="List Bullet 5"/>
    <w:basedOn w:val="Normal"/>
    <w:autoRedefine/>
    <w:rsid w:val="00022C9B"/>
    <w:pPr>
      <w:numPr>
        <w:numId w:val="15"/>
      </w:numPr>
    </w:pPr>
    <w:rPr>
      <w:szCs w:val="24"/>
      <w:lang w:eastAsia="en-US"/>
    </w:rPr>
  </w:style>
  <w:style w:type="paragraph" w:styleId="ListContinue2">
    <w:name w:val="List Continue 2"/>
    <w:basedOn w:val="Normal"/>
    <w:rsid w:val="00022C9B"/>
    <w:pPr>
      <w:spacing w:after="120"/>
      <w:ind w:left="566"/>
    </w:pPr>
    <w:rPr>
      <w:szCs w:val="24"/>
      <w:lang w:eastAsia="en-US"/>
    </w:rPr>
  </w:style>
  <w:style w:type="paragraph" w:styleId="ListContinue3">
    <w:name w:val="List Continue 3"/>
    <w:basedOn w:val="Normal"/>
    <w:rsid w:val="00022C9B"/>
    <w:pPr>
      <w:spacing w:after="120"/>
      <w:ind w:left="849"/>
    </w:pPr>
    <w:rPr>
      <w:szCs w:val="24"/>
      <w:lang w:eastAsia="en-US"/>
    </w:rPr>
  </w:style>
  <w:style w:type="paragraph" w:styleId="ListContinue4">
    <w:name w:val="List Continue 4"/>
    <w:basedOn w:val="Normal"/>
    <w:rsid w:val="00022C9B"/>
    <w:pPr>
      <w:spacing w:after="120"/>
      <w:ind w:left="1132"/>
    </w:pPr>
    <w:rPr>
      <w:szCs w:val="24"/>
      <w:lang w:eastAsia="en-US"/>
    </w:rPr>
  </w:style>
  <w:style w:type="character" w:customStyle="1" w:styleId="BlockTextChar">
    <w:name w:val="Block Text Char"/>
    <w:link w:val="BlockText"/>
    <w:rsid w:val="00022C9B"/>
    <w:rPr>
      <w:color w:val="000000"/>
      <w:sz w:val="24"/>
      <w:lang w:val="en-US"/>
    </w:rPr>
  </w:style>
  <w:style w:type="paragraph" w:styleId="Subtitle">
    <w:name w:val="Subtitle"/>
    <w:basedOn w:val="Normal"/>
    <w:link w:val="SubtitleChar"/>
    <w:qFormat/>
    <w:rsid w:val="00022C9B"/>
    <w:pPr>
      <w:jc w:val="center"/>
    </w:pPr>
    <w:rPr>
      <w:b/>
      <w:sz w:val="28"/>
      <w:u w:val="single"/>
      <w:lang w:val="en-GB" w:eastAsia="en-US"/>
    </w:rPr>
  </w:style>
  <w:style w:type="character" w:customStyle="1" w:styleId="SubtitleChar">
    <w:name w:val="Subtitle Char"/>
    <w:link w:val="Subtitle"/>
    <w:rsid w:val="00022C9B"/>
    <w:rPr>
      <w:b/>
      <w:sz w:val="28"/>
      <w:u w:val="single"/>
      <w:lang w:val="en-GB" w:eastAsia="en-US"/>
    </w:rPr>
  </w:style>
  <w:style w:type="paragraph" w:customStyle="1" w:styleId="FrontPageFrame">
    <w:name w:val="FrontPageFrame"/>
    <w:basedOn w:val="Normal"/>
    <w:rsid w:val="00022C9B"/>
    <w:pPr>
      <w:framePr w:wrap="around" w:hAnchor="margin" w:x="-2267" w:yAlign="bottom"/>
      <w:tabs>
        <w:tab w:val="left" w:pos="1134"/>
      </w:tabs>
      <w:spacing w:line="240" w:lineRule="atLeast"/>
    </w:pPr>
    <w:rPr>
      <w:rFonts w:ascii="Arial" w:hAnsi="Arial"/>
      <w:sz w:val="14"/>
      <w:lang w:val="en-GB" w:eastAsia="en-US"/>
    </w:rPr>
  </w:style>
  <w:style w:type="paragraph" w:customStyle="1" w:styleId="FooterText">
    <w:name w:val="Footer Text"/>
    <w:basedOn w:val="FrontPageFrame"/>
    <w:rsid w:val="00022C9B"/>
    <w:pPr>
      <w:framePr w:wrap="auto" w:hAnchor="text" w:xAlign="left" w:yAlign="inline"/>
      <w:tabs>
        <w:tab w:val="clear" w:pos="1134"/>
      </w:tabs>
      <w:spacing w:line="240" w:lineRule="auto"/>
    </w:pPr>
    <w:rPr>
      <w:w w:val="95"/>
      <w:sz w:val="12"/>
    </w:rPr>
  </w:style>
  <w:style w:type="character" w:customStyle="1" w:styleId="apple-converted-space">
    <w:name w:val="apple-converted-space"/>
    <w:rsid w:val="00022C9B"/>
  </w:style>
  <w:style w:type="character" w:customStyle="1" w:styleId="Stilius3Diagrama">
    <w:name w:val="Stilius3 Diagrama"/>
    <w:link w:val="Stilius3"/>
    <w:locked/>
    <w:rsid w:val="00022C9B"/>
  </w:style>
  <w:style w:type="paragraph" w:customStyle="1" w:styleId="Stilius3">
    <w:name w:val="Stilius3"/>
    <w:basedOn w:val="Normal"/>
    <w:link w:val="Stilius3Diagrama"/>
    <w:rsid w:val="00022C9B"/>
    <w:pPr>
      <w:spacing w:before="200"/>
      <w:jc w:val="both"/>
    </w:pPr>
    <w:rPr>
      <w:sz w:val="20"/>
    </w:rPr>
  </w:style>
  <w:style w:type="paragraph" w:customStyle="1" w:styleId="bodytext4">
    <w:name w:val="bodytext"/>
    <w:basedOn w:val="Normal"/>
    <w:rsid w:val="00022C9B"/>
    <w:pPr>
      <w:spacing w:before="100" w:beforeAutospacing="1" w:after="100" w:afterAutospacing="1"/>
      <w:ind w:firstLine="720"/>
    </w:pPr>
    <w:rPr>
      <w:rFonts w:cs="Arial"/>
      <w:szCs w:val="24"/>
    </w:rPr>
  </w:style>
  <w:style w:type="character" w:customStyle="1" w:styleId="DiagramaDiagrama22">
    <w:name w:val="Diagrama Diagrama22"/>
    <w:rsid w:val="00022C9B"/>
    <w:rPr>
      <w:rFonts w:ascii="Courier New" w:hAnsi="Courier New" w:cs="Courier New"/>
      <w:lang w:val="lt-LT" w:eastAsia="lt-LT" w:bidi="ar-SA"/>
    </w:rPr>
  </w:style>
  <w:style w:type="paragraph" w:customStyle="1" w:styleId="CommentSubject1">
    <w:name w:val="Comment Subject1"/>
    <w:basedOn w:val="CommentText"/>
    <w:next w:val="CommentText"/>
    <w:semiHidden/>
    <w:rsid w:val="00022C9B"/>
    <w:pPr>
      <w:widowControl w:val="0"/>
    </w:pPr>
    <w:rPr>
      <w:b/>
      <w:bCs/>
      <w:lang w:val="en-AU" w:eastAsia="en-US"/>
    </w:rPr>
  </w:style>
  <w:style w:type="character" w:customStyle="1" w:styleId="DiagramaDiagrama1">
    <w:name w:val="Diagrama Diagrama1"/>
    <w:rsid w:val="00022C9B"/>
    <w:rPr>
      <w:sz w:val="24"/>
      <w:lang w:val="lt-LT" w:eastAsia="lt-LT" w:bidi="ar-SA"/>
    </w:rPr>
  </w:style>
  <w:style w:type="paragraph" w:styleId="TOC3">
    <w:name w:val="toc 3"/>
    <w:basedOn w:val="Normal"/>
    <w:next w:val="Normal"/>
    <w:autoRedefine/>
    <w:rsid w:val="00022C9B"/>
    <w:pPr>
      <w:ind w:left="480"/>
    </w:pPr>
  </w:style>
  <w:style w:type="character" w:customStyle="1" w:styleId="CharChar">
    <w:name w:val="Char Char"/>
    <w:rsid w:val="00022C9B"/>
    <w:rPr>
      <w:rFonts w:ascii="Courier New" w:hAnsi="Courier New" w:cs="Courier New"/>
      <w:lang w:val="lt-LT" w:eastAsia="lt-LT" w:bidi="ar-SA"/>
    </w:rPr>
  </w:style>
  <w:style w:type="character" w:styleId="LineNumber">
    <w:name w:val="line number"/>
    <w:rsid w:val="00022C9B"/>
  </w:style>
  <w:style w:type="table" w:customStyle="1" w:styleId="LightList-Accent11">
    <w:name w:val="Light List - Accent 11"/>
    <w:basedOn w:val="TableNormal"/>
    <w:next w:val="LightList-Accent1"/>
    <w:uiPriority w:val="61"/>
    <w:rsid w:val="00022C9B"/>
    <w:rPr>
      <w:rFonts w:ascii="Calibri" w:eastAsia="Calibri" w:hAnsi="Calibri" w:cs="Arial"/>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FootnoteText">
    <w:name w:val="footnote text"/>
    <w:aliases w:val="Footnote"/>
    <w:basedOn w:val="Normal"/>
    <w:link w:val="FootnoteTextChar"/>
    <w:rsid w:val="00022C9B"/>
    <w:pPr>
      <w:spacing w:after="120"/>
      <w:ind w:firstLine="540"/>
      <w:jc w:val="both"/>
    </w:pPr>
    <w:rPr>
      <w:rFonts w:ascii="Calibri" w:hAnsi="Calibri"/>
      <w:sz w:val="20"/>
    </w:rPr>
  </w:style>
  <w:style w:type="character" w:customStyle="1" w:styleId="FootnoteTextChar">
    <w:name w:val="Footnote Text Char"/>
    <w:aliases w:val="Footnote Char"/>
    <w:link w:val="FootnoteText"/>
    <w:rsid w:val="00022C9B"/>
    <w:rPr>
      <w:rFonts w:ascii="Calibri" w:hAnsi="Calibri"/>
    </w:rPr>
  </w:style>
  <w:style w:type="paragraph" w:customStyle="1" w:styleId="normaltableau">
    <w:name w:val="normal_tableau"/>
    <w:basedOn w:val="Normal"/>
    <w:uiPriority w:val="99"/>
    <w:rsid w:val="00022C9B"/>
    <w:pPr>
      <w:spacing w:before="120" w:after="120"/>
      <w:jc w:val="both"/>
    </w:pPr>
    <w:rPr>
      <w:rFonts w:ascii="Optima" w:hAnsi="Optima"/>
      <w:sz w:val="22"/>
      <w:lang w:val="en-GB" w:eastAsia="en-US"/>
    </w:rPr>
  </w:style>
  <w:style w:type="paragraph" w:customStyle="1" w:styleId="TableParagraph">
    <w:name w:val="Table Paragraph"/>
    <w:basedOn w:val="Normal"/>
    <w:uiPriority w:val="1"/>
    <w:qFormat/>
    <w:rsid w:val="00022C9B"/>
    <w:pPr>
      <w:widowControl w:val="0"/>
      <w:jc w:val="both"/>
    </w:pPr>
    <w:rPr>
      <w:rFonts w:ascii="Calibri" w:eastAsia="Calibri" w:hAnsi="Calibri" w:cs="Arial"/>
      <w:sz w:val="22"/>
      <w:szCs w:val="22"/>
      <w:lang w:val="en-US" w:eastAsia="en-US"/>
    </w:rPr>
  </w:style>
  <w:style w:type="character" w:styleId="FootnoteReference">
    <w:name w:val="footnote reference"/>
    <w:rsid w:val="00022C9B"/>
    <w:rPr>
      <w:rFonts w:cs="Times New Roman"/>
      <w:vertAlign w:val="superscript"/>
    </w:rPr>
  </w:style>
  <w:style w:type="paragraph" w:customStyle="1" w:styleId="tajtip">
    <w:name w:val="tajtip"/>
    <w:basedOn w:val="Normal"/>
    <w:rsid w:val="00022C9B"/>
    <w:pPr>
      <w:spacing w:after="150"/>
    </w:pPr>
    <w:rPr>
      <w:szCs w:val="24"/>
    </w:rPr>
  </w:style>
  <w:style w:type="numbering" w:customStyle="1" w:styleId="Style2">
    <w:name w:val="Style2"/>
    <w:uiPriority w:val="99"/>
    <w:rsid w:val="00022C9B"/>
    <w:pPr>
      <w:numPr>
        <w:numId w:val="17"/>
      </w:numPr>
    </w:pPr>
  </w:style>
  <w:style w:type="character" w:customStyle="1" w:styleId="shorttext">
    <w:name w:val="short_text"/>
    <w:rsid w:val="00022C9B"/>
  </w:style>
  <w:style w:type="character" w:customStyle="1" w:styleId="Bodytext20">
    <w:name w:val="Body text (2)_"/>
    <w:link w:val="Bodytext21"/>
    <w:locked/>
    <w:rsid w:val="00022C9B"/>
    <w:rPr>
      <w:rFonts w:ascii="Arial" w:eastAsia="Arial" w:hAnsi="Arial" w:cs="Arial"/>
      <w:sz w:val="18"/>
      <w:szCs w:val="18"/>
      <w:shd w:val="clear" w:color="auto" w:fill="FFFFFF"/>
    </w:rPr>
  </w:style>
  <w:style w:type="paragraph" w:customStyle="1" w:styleId="Bodytext21">
    <w:name w:val="Body text (2)"/>
    <w:basedOn w:val="Normal"/>
    <w:link w:val="Bodytext20"/>
    <w:rsid w:val="00022C9B"/>
    <w:pPr>
      <w:widowControl w:val="0"/>
      <w:shd w:val="clear" w:color="auto" w:fill="FFFFFF"/>
      <w:spacing w:after="4100" w:line="211" w:lineRule="exact"/>
      <w:ind w:hanging="900"/>
    </w:pPr>
    <w:rPr>
      <w:rFonts w:ascii="Arial" w:eastAsia="Arial" w:hAnsi="Arial" w:cs="Arial"/>
      <w:sz w:val="18"/>
      <w:szCs w:val="18"/>
    </w:rPr>
  </w:style>
  <w:style w:type="character" w:customStyle="1" w:styleId="Antrat1Char">
    <w:name w:val="Antraštė 1 Char"/>
    <w:link w:val="Antrat11"/>
    <w:locked/>
    <w:rsid w:val="00022C9B"/>
    <w:rPr>
      <w:rFonts w:ascii="Tahoma" w:hAnsi="Tahoma" w:cs="Tahoma"/>
      <w:b/>
      <w:color w:val="000000"/>
    </w:rPr>
  </w:style>
  <w:style w:type="paragraph" w:customStyle="1" w:styleId="Antrat11">
    <w:name w:val="Antraštė 11"/>
    <w:basedOn w:val="ListParagraph"/>
    <w:link w:val="Antrat1Char"/>
    <w:qFormat/>
    <w:rsid w:val="00022C9B"/>
    <w:pPr>
      <w:numPr>
        <w:numId w:val="19"/>
      </w:numPr>
      <w:spacing w:after="120" w:line="240" w:lineRule="atLeast"/>
      <w:contextualSpacing w:val="0"/>
    </w:pPr>
    <w:rPr>
      <w:rFonts w:ascii="Tahoma" w:eastAsia="Times New Roman" w:hAnsi="Tahoma" w:cs="Tahoma"/>
      <w:b/>
      <w:color w:val="000000"/>
      <w:sz w:val="20"/>
      <w:szCs w:val="20"/>
      <w:lang w:val="lt-LT" w:eastAsia="lt-LT"/>
    </w:rPr>
  </w:style>
  <w:style w:type="table" w:styleId="LightList-Accent1">
    <w:name w:val="Light List Accent 1"/>
    <w:basedOn w:val="TableNormal"/>
    <w:uiPriority w:val="61"/>
    <w:rsid w:val="00022C9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taltipfb">
    <w:name w:val="taltipfb"/>
    <w:basedOn w:val="Normal"/>
    <w:rsid w:val="00DB5488"/>
    <w:pPr>
      <w:spacing w:before="100" w:beforeAutospacing="1" w:after="100" w:afterAutospacing="1"/>
    </w:pPr>
    <w:rPr>
      <w:szCs w:val="24"/>
    </w:rPr>
  </w:style>
  <w:style w:type="character" w:styleId="UnresolvedMention">
    <w:name w:val="Unresolved Mention"/>
    <w:basedOn w:val="DefaultParagraphFont"/>
    <w:uiPriority w:val="99"/>
    <w:unhideWhenUsed/>
    <w:rsid w:val="00DB5488"/>
    <w:rPr>
      <w:color w:val="605E5C"/>
      <w:shd w:val="clear" w:color="auto" w:fill="E1DFDD"/>
    </w:rPr>
  </w:style>
  <w:style w:type="paragraph" w:customStyle="1" w:styleId="paragraph">
    <w:name w:val="paragraph"/>
    <w:basedOn w:val="Normal"/>
    <w:rsid w:val="00F23E8C"/>
    <w:pPr>
      <w:spacing w:before="100" w:beforeAutospacing="1" w:after="100" w:afterAutospacing="1"/>
    </w:pPr>
    <w:rPr>
      <w:szCs w:val="24"/>
    </w:rPr>
  </w:style>
  <w:style w:type="character" w:customStyle="1" w:styleId="normaltextrun">
    <w:name w:val="normaltextrun"/>
    <w:basedOn w:val="DefaultParagraphFont"/>
    <w:rsid w:val="00F23E8C"/>
  </w:style>
  <w:style w:type="character" w:customStyle="1" w:styleId="eop">
    <w:name w:val="eop"/>
    <w:basedOn w:val="DefaultParagraphFont"/>
    <w:rsid w:val="00F23E8C"/>
  </w:style>
  <w:style w:type="character" w:styleId="Mention">
    <w:name w:val="Mention"/>
    <w:basedOn w:val="DefaultParagraphFont"/>
    <w:uiPriority w:val="99"/>
    <w:unhideWhenUsed/>
    <w:rsid w:val="00DF01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787">
      <w:bodyDiv w:val="1"/>
      <w:marLeft w:val="0"/>
      <w:marRight w:val="0"/>
      <w:marTop w:val="0"/>
      <w:marBottom w:val="0"/>
      <w:divBdr>
        <w:top w:val="none" w:sz="0" w:space="0" w:color="auto"/>
        <w:left w:val="none" w:sz="0" w:space="0" w:color="auto"/>
        <w:bottom w:val="none" w:sz="0" w:space="0" w:color="auto"/>
        <w:right w:val="none" w:sz="0" w:space="0" w:color="auto"/>
      </w:divBdr>
    </w:div>
    <w:div w:id="106586854">
      <w:bodyDiv w:val="1"/>
      <w:marLeft w:val="0"/>
      <w:marRight w:val="0"/>
      <w:marTop w:val="0"/>
      <w:marBottom w:val="0"/>
      <w:divBdr>
        <w:top w:val="none" w:sz="0" w:space="0" w:color="auto"/>
        <w:left w:val="none" w:sz="0" w:space="0" w:color="auto"/>
        <w:bottom w:val="none" w:sz="0" w:space="0" w:color="auto"/>
        <w:right w:val="none" w:sz="0" w:space="0" w:color="auto"/>
      </w:divBdr>
    </w:div>
    <w:div w:id="155649772">
      <w:bodyDiv w:val="1"/>
      <w:marLeft w:val="0"/>
      <w:marRight w:val="0"/>
      <w:marTop w:val="0"/>
      <w:marBottom w:val="0"/>
      <w:divBdr>
        <w:top w:val="none" w:sz="0" w:space="0" w:color="auto"/>
        <w:left w:val="none" w:sz="0" w:space="0" w:color="auto"/>
        <w:bottom w:val="none" w:sz="0" w:space="0" w:color="auto"/>
        <w:right w:val="none" w:sz="0" w:space="0" w:color="auto"/>
      </w:divBdr>
    </w:div>
    <w:div w:id="198981262">
      <w:bodyDiv w:val="1"/>
      <w:marLeft w:val="0"/>
      <w:marRight w:val="0"/>
      <w:marTop w:val="0"/>
      <w:marBottom w:val="0"/>
      <w:divBdr>
        <w:top w:val="none" w:sz="0" w:space="0" w:color="auto"/>
        <w:left w:val="none" w:sz="0" w:space="0" w:color="auto"/>
        <w:bottom w:val="none" w:sz="0" w:space="0" w:color="auto"/>
        <w:right w:val="none" w:sz="0" w:space="0" w:color="auto"/>
      </w:divBdr>
    </w:div>
    <w:div w:id="492645840">
      <w:bodyDiv w:val="1"/>
      <w:marLeft w:val="0"/>
      <w:marRight w:val="0"/>
      <w:marTop w:val="0"/>
      <w:marBottom w:val="0"/>
      <w:divBdr>
        <w:top w:val="none" w:sz="0" w:space="0" w:color="auto"/>
        <w:left w:val="none" w:sz="0" w:space="0" w:color="auto"/>
        <w:bottom w:val="none" w:sz="0" w:space="0" w:color="auto"/>
        <w:right w:val="none" w:sz="0" w:space="0" w:color="auto"/>
      </w:divBdr>
    </w:div>
    <w:div w:id="799878716">
      <w:bodyDiv w:val="1"/>
      <w:marLeft w:val="0"/>
      <w:marRight w:val="0"/>
      <w:marTop w:val="0"/>
      <w:marBottom w:val="0"/>
      <w:divBdr>
        <w:top w:val="none" w:sz="0" w:space="0" w:color="auto"/>
        <w:left w:val="none" w:sz="0" w:space="0" w:color="auto"/>
        <w:bottom w:val="none" w:sz="0" w:space="0" w:color="auto"/>
        <w:right w:val="none" w:sz="0" w:space="0" w:color="auto"/>
      </w:divBdr>
    </w:div>
    <w:div w:id="1077091506">
      <w:bodyDiv w:val="1"/>
      <w:marLeft w:val="0"/>
      <w:marRight w:val="0"/>
      <w:marTop w:val="0"/>
      <w:marBottom w:val="0"/>
      <w:divBdr>
        <w:top w:val="none" w:sz="0" w:space="0" w:color="auto"/>
        <w:left w:val="none" w:sz="0" w:space="0" w:color="auto"/>
        <w:bottom w:val="none" w:sz="0" w:space="0" w:color="auto"/>
        <w:right w:val="none" w:sz="0" w:space="0" w:color="auto"/>
      </w:divBdr>
    </w:div>
    <w:div w:id="1235317377">
      <w:bodyDiv w:val="1"/>
      <w:marLeft w:val="0"/>
      <w:marRight w:val="0"/>
      <w:marTop w:val="0"/>
      <w:marBottom w:val="0"/>
      <w:divBdr>
        <w:top w:val="none" w:sz="0" w:space="0" w:color="auto"/>
        <w:left w:val="none" w:sz="0" w:space="0" w:color="auto"/>
        <w:bottom w:val="none" w:sz="0" w:space="0" w:color="auto"/>
        <w:right w:val="none" w:sz="0" w:space="0" w:color="auto"/>
      </w:divBdr>
    </w:div>
    <w:div w:id="1241325869">
      <w:bodyDiv w:val="1"/>
      <w:marLeft w:val="0"/>
      <w:marRight w:val="0"/>
      <w:marTop w:val="0"/>
      <w:marBottom w:val="0"/>
      <w:divBdr>
        <w:top w:val="none" w:sz="0" w:space="0" w:color="auto"/>
        <w:left w:val="none" w:sz="0" w:space="0" w:color="auto"/>
        <w:bottom w:val="none" w:sz="0" w:space="0" w:color="auto"/>
        <w:right w:val="none" w:sz="0" w:space="0" w:color="auto"/>
      </w:divBdr>
    </w:div>
    <w:div w:id="1872255454">
      <w:bodyDiv w:val="1"/>
      <w:marLeft w:val="0"/>
      <w:marRight w:val="0"/>
      <w:marTop w:val="0"/>
      <w:marBottom w:val="0"/>
      <w:divBdr>
        <w:top w:val="none" w:sz="0" w:space="0" w:color="auto"/>
        <w:left w:val="none" w:sz="0" w:space="0" w:color="auto"/>
        <w:bottom w:val="none" w:sz="0" w:space="0" w:color="auto"/>
        <w:right w:val="none" w:sz="0" w:space="0" w:color="auto"/>
      </w:divBdr>
    </w:div>
    <w:div w:id="2073193366">
      <w:bodyDiv w:val="1"/>
      <w:marLeft w:val="0"/>
      <w:marRight w:val="0"/>
      <w:marTop w:val="0"/>
      <w:marBottom w:val="0"/>
      <w:divBdr>
        <w:top w:val="none" w:sz="0" w:space="0" w:color="auto"/>
        <w:left w:val="none" w:sz="0" w:space="0" w:color="auto"/>
        <w:bottom w:val="none" w:sz="0" w:space="0" w:color="auto"/>
        <w:right w:val="none" w:sz="0" w:space="0" w:color="auto"/>
      </w:divBdr>
    </w:div>
    <w:div w:id="2129466726">
      <w:bodyDiv w:val="1"/>
      <w:marLeft w:val="0"/>
      <w:marRight w:val="0"/>
      <w:marTop w:val="0"/>
      <w:marBottom w:val="0"/>
      <w:divBdr>
        <w:top w:val="none" w:sz="0" w:space="0" w:color="auto"/>
        <w:left w:val="none" w:sz="0" w:space="0" w:color="auto"/>
        <w:bottom w:val="none" w:sz="0" w:space="0" w:color="auto"/>
        <w:right w:val="none" w:sz="0" w:space="0" w:color="auto"/>
      </w:divBdr>
      <w:divsChild>
        <w:div w:id="925454511">
          <w:marLeft w:val="0"/>
          <w:marRight w:val="0"/>
          <w:marTop w:val="0"/>
          <w:marBottom w:val="0"/>
          <w:divBdr>
            <w:top w:val="none" w:sz="0" w:space="0" w:color="auto"/>
            <w:left w:val="none" w:sz="0" w:space="0" w:color="auto"/>
            <w:bottom w:val="none" w:sz="0" w:space="0" w:color="auto"/>
            <w:right w:val="none" w:sz="0" w:space="0" w:color="auto"/>
          </w:divBdr>
          <w:divsChild>
            <w:div w:id="1835604595">
              <w:marLeft w:val="-75"/>
              <w:marRight w:val="0"/>
              <w:marTop w:val="30"/>
              <w:marBottom w:val="30"/>
              <w:divBdr>
                <w:top w:val="none" w:sz="0" w:space="0" w:color="auto"/>
                <w:left w:val="none" w:sz="0" w:space="0" w:color="auto"/>
                <w:bottom w:val="none" w:sz="0" w:space="0" w:color="auto"/>
                <w:right w:val="none" w:sz="0" w:space="0" w:color="auto"/>
              </w:divBdr>
              <w:divsChild>
                <w:div w:id="1287926344">
                  <w:marLeft w:val="0"/>
                  <w:marRight w:val="0"/>
                  <w:marTop w:val="0"/>
                  <w:marBottom w:val="0"/>
                  <w:divBdr>
                    <w:top w:val="none" w:sz="0" w:space="0" w:color="auto"/>
                    <w:left w:val="none" w:sz="0" w:space="0" w:color="auto"/>
                    <w:bottom w:val="none" w:sz="0" w:space="0" w:color="auto"/>
                    <w:right w:val="none" w:sz="0" w:space="0" w:color="auto"/>
                  </w:divBdr>
                  <w:divsChild>
                    <w:div w:id="633412455">
                      <w:marLeft w:val="0"/>
                      <w:marRight w:val="0"/>
                      <w:marTop w:val="0"/>
                      <w:marBottom w:val="0"/>
                      <w:divBdr>
                        <w:top w:val="none" w:sz="0" w:space="0" w:color="auto"/>
                        <w:left w:val="none" w:sz="0" w:space="0" w:color="auto"/>
                        <w:bottom w:val="none" w:sz="0" w:space="0" w:color="auto"/>
                        <w:right w:val="none" w:sz="0" w:space="0" w:color="auto"/>
                      </w:divBdr>
                    </w:div>
                  </w:divsChild>
                </w:div>
                <w:div w:id="1864899756">
                  <w:marLeft w:val="0"/>
                  <w:marRight w:val="0"/>
                  <w:marTop w:val="0"/>
                  <w:marBottom w:val="0"/>
                  <w:divBdr>
                    <w:top w:val="none" w:sz="0" w:space="0" w:color="auto"/>
                    <w:left w:val="none" w:sz="0" w:space="0" w:color="auto"/>
                    <w:bottom w:val="none" w:sz="0" w:space="0" w:color="auto"/>
                    <w:right w:val="none" w:sz="0" w:space="0" w:color="auto"/>
                  </w:divBdr>
                  <w:divsChild>
                    <w:div w:id="38674267">
                      <w:marLeft w:val="0"/>
                      <w:marRight w:val="0"/>
                      <w:marTop w:val="0"/>
                      <w:marBottom w:val="0"/>
                      <w:divBdr>
                        <w:top w:val="none" w:sz="0" w:space="0" w:color="auto"/>
                        <w:left w:val="none" w:sz="0" w:space="0" w:color="auto"/>
                        <w:bottom w:val="none" w:sz="0" w:space="0" w:color="auto"/>
                        <w:right w:val="none" w:sz="0" w:space="0" w:color="auto"/>
                      </w:divBdr>
                    </w:div>
                  </w:divsChild>
                </w:div>
                <w:div w:id="1228569942">
                  <w:marLeft w:val="0"/>
                  <w:marRight w:val="0"/>
                  <w:marTop w:val="0"/>
                  <w:marBottom w:val="0"/>
                  <w:divBdr>
                    <w:top w:val="none" w:sz="0" w:space="0" w:color="auto"/>
                    <w:left w:val="none" w:sz="0" w:space="0" w:color="auto"/>
                    <w:bottom w:val="none" w:sz="0" w:space="0" w:color="auto"/>
                    <w:right w:val="none" w:sz="0" w:space="0" w:color="auto"/>
                  </w:divBdr>
                  <w:divsChild>
                    <w:div w:id="284117396">
                      <w:marLeft w:val="0"/>
                      <w:marRight w:val="0"/>
                      <w:marTop w:val="0"/>
                      <w:marBottom w:val="0"/>
                      <w:divBdr>
                        <w:top w:val="none" w:sz="0" w:space="0" w:color="auto"/>
                        <w:left w:val="none" w:sz="0" w:space="0" w:color="auto"/>
                        <w:bottom w:val="none" w:sz="0" w:space="0" w:color="auto"/>
                        <w:right w:val="none" w:sz="0" w:space="0" w:color="auto"/>
                      </w:divBdr>
                    </w:div>
                  </w:divsChild>
                </w:div>
                <w:div w:id="427577778">
                  <w:marLeft w:val="0"/>
                  <w:marRight w:val="0"/>
                  <w:marTop w:val="0"/>
                  <w:marBottom w:val="0"/>
                  <w:divBdr>
                    <w:top w:val="none" w:sz="0" w:space="0" w:color="auto"/>
                    <w:left w:val="none" w:sz="0" w:space="0" w:color="auto"/>
                    <w:bottom w:val="none" w:sz="0" w:space="0" w:color="auto"/>
                    <w:right w:val="none" w:sz="0" w:space="0" w:color="auto"/>
                  </w:divBdr>
                  <w:divsChild>
                    <w:div w:id="176309807">
                      <w:marLeft w:val="0"/>
                      <w:marRight w:val="0"/>
                      <w:marTop w:val="0"/>
                      <w:marBottom w:val="0"/>
                      <w:divBdr>
                        <w:top w:val="none" w:sz="0" w:space="0" w:color="auto"/>
                        <w:left w:val="none" w:sz="0" w:space="0" w:color="auto"/>
                        <w:bottom w:val="none" w:sz="0" w:space="0" w:color="auto"/>
                        <w:right w:val="none" w:sz="0" w:space="0" w:color="auto"/>
                      </w:divBdr>
                    </w:div>
                  </w:divsChild>
                </w:div>
                <w:div w:id="1277785700">
                  <w:marLeft w:val="0"/>
                  <w:marRight w:val="0"/>
                  <w:marTop w:val="0"/>
                  <w:marBottom w:val="0"/>
                  <w:divBdr>
                    <w:top w:val="none" w:sz="0" w:space="0" w:color="auto"/>
                    <w:left w:val="none" w:sz="0" w:space="0" w:color="auto"/>
                    <w:bottom w:val="none" w:sz="0" w:space="0" w:color="auto"/>
                    <w:right w:val="none" w:sz="0" w:space="0" w:color="auto"/>
                  </w:divBdr>
                  <w:divsChild>
                    <w:div w:id="952252713">
                      <w:marLeft w:val="0"/>
                      <w:marRight w:val="0"/>
                      <w:marTop w:val="0"/>
                      <w:marBottom w:val="0"/>
                      <w:divBdr>
                        <w:top w:val="none" w:sz="0" w:space="0" w:color="auto"/>
                        <w:left w:val="none" w:sz="0" w:space="0" w:color="auto"/>
                        <w:bottom w:val="none" w:sz="0" w:space="0" w:color="auto"/>
                        <w:right w:val="none" w:sz="0" w:space="0" w:color="auto"/>
                      </w:divBdr>
                    </w:div>
                    <w:div w:id="1807317282">
                      <w:marLeft w:val="0"/>
                      <w:marRight w:val="0"/>
                      <w:marTop w:val="0"/>
                      <w:marBottom w:val="0"/>
                      <w:divBdr>
                        <w:top w:val="none" w:sz="0" w:space="0" w:color="auto"/>
                        <w:left w:val="none" w:sz="0" w:space="0" w:color="auto"/>
                        <w:bottom w:val="none" w:sz="0" w:space="0" w:color="auto"/>
                        <w:right w:val="none" w:sz="0" w:space="0" w:color="auto"/>
                      </w:divBdr>
                    </w:div>
                    <w:div w:id="786655088">
                      <w:marLeft w:val="0"/>
                      <w:marRight w:val="0"/>
                      <w:marTop w:val="0"/>
                      <w:marBottom w:val="0"/>
                      <w:divBdr>
                        <w:top w:val="none" w:sz="0" w:space="0" w:color="auto"/>
                        <w:left w:val="none" w:sz="0" w:space="0" w:color="auto"/>
                        <w:bottom w:val="none" w:sz="0" w:space="0" w:color="auto"/>
                        <w:right w:val="none" w:sz="0" w:space="0" w:color="auto"/>
                      </w:divBdr>
                    </w:div>
                    <w:div w:id="1259631276">
                      <w:marLeft w:val="0"/>
                      <w:marRight w:val="0"/>
                      <w:marTop w:val="0"/>
                      <w:marBottom w:val="0"/>
                      <w:divBdr>
                        <w:top w:val="none" w:sz="0" w:space="0" w:color="auto"/>
                        <w:left w:val="none" w:sz="0" w:space="0" w:color="auto"/>
                        <w:bottom w:val="none" w:sz="0" w:space="0" w:color="auto"/>
                        <w:right w:val="none" w:sz="0" w:space="0" w:color="auto"/>
                      </w:divBdr>
                    </w:div>
                    <w:div w:id="1334575699">
                      <w:marLeft w:val="0"/>
                      <w:marRight w:val="0"/>
                      <w:marTop w:val="0"/>
                      <w:marBottom w:val="0"/>
                      <w:divBdr>
                        <w:top w:val="none" w:sz="0" w:space="0" w:color="auto"/>
                        <w:left w:val="none" w:sz="0" w:space="0" w:color="auto"/>
                        <w:bottom w:val="none" w:sz="0" w:space="0" w:color="auto"/>
                        <w:right w:val="none" w:sz="0" w:space="0" w:color="auto"/>
                      </w:divBdr>
                    </w:div>
                    <w:div w:id="876697439">
                      <w:marLeft w:val="0"/>
                      <w:marRight w:val="0"/>
                      <w:marTop w:val="0"/>
                      <w:marBottom w:val="0"/>
                      <w:divBdr>
                        <w:top w:val="none" w:sz="0" w:space="0" w:color="auto"/>
                        <w:left w:val="none" w:sz="0" w:space="0" w:color="auto"/>
                        <w:bottom w:val="none" w:sz="0" w:space="0" w:color="auto"/>
                        <w:right w:val="none" w:sz="0" w:space="0" w:color="auto"/>
                      </w:divBdr>
                    </w:div>
                    <w:div w:id="2005624798">
                      <w:marLeft w:val="0"/>
                      <w:marRight w:val="0"/>
                      <w:marTop w:val="0"/>
                      <w:marBottom w:val="0"/>
                      <w:divBdr>
                        <w:top w:val="none" w:sz="0" w:space="0" w:color="auto"/>
                        <w:left w:val="none" w:sz="0" w:space="0" w:color="auto"/>
                        <w:bottom w:val="none" w:sz="0" w:space="0" w:color="auto"/>
                        <w:right w:val="none" w:sz="0" w:space="0" w:color="auto"/>
                      </w:divBdr>
                    </w:div>
                    <w:div w:id="1388337382">
                      <w:marLeft w:val="0"/>
                      <w:marRight w:val="0"/>
                      <w:marTop w:val="0"/>
                      <w:marBottom w:val="0"/>
                      <w:divBdr>
                        <w:top w:val="none" w:sz="0" w:space="0" w:color="auto"/>
                        <w:left w:val="none" w:sz="0" w:space="0" w:color="auto"/>
                        <w:bottom w:val="none" w:sz="0" w:space="0" w:color="auto"/>
                        <w:right w:val="none" w:sz="0" w:space="0" w:color="auto"/>
                      </w:divBdr>
                    </w:div>
                    <w:div w:id="25106984">
                      <w:marLeft w:val="0"/>
                      <w:marRight w:val="0"/>
                      <w:marTop w:val="0"/>
                      <w:marBottom w:val="0"/>
                      <w:divBdr>
                        <w:top w:val="none" w:sz="0" w:space="0" w:color="auto"/>
                        <w:left w:val="none" w:sz="0" w:space="0" w:color="auto"/>
                        <w:bottom w:val="none" w:sz="0" w:space="0" w:color="auto"/>
                        <w:right w:val="none" w:sz="0" w:space="0" w:color="auto"/>
                      </w:divBdr>
                    </w:div>
                    <w:div w:id="11302678">
                      <w:marLeft w:val="0"/>
                      <w:marRight w:val="0"/>
                      <w:marTop w:val="0"/>
                      <w:marBottom w:val="0"/>
                      <w:divBdr>
                        <w:top w:val="none" w:sz="0" w:space="0" w:color="auto"/>
                        <w:left w:val="none" w:sz="0" w:space="0" w:color="auto"/>
                        <w:bottom w:val="none" w:sz="0" w:space="0" w:color="auto"/>
                        <w:right w:val="none" w:sz="0" w:space="0" w:color="auto"/>
                      </w:divBdr>
                    </w:div>
                    <w:div w:id="824124066">
                      <w:marLeft w:val="0"/>
                      <w:marRight w:val="0"/>
                      <w:marTop w:val="0"/>
                      <w:marBottom w:val="0"/>
                      <w:divBdr>
                        <w:top w:val="none" w:sz="0" w:space="0" w:color="auto"/>
                        <w:left w:val="none" w:sz="0" w:space="0" w:color="auto"/>
                        <w:bottom w:val="none" w:sz="0" w:space="0" w:color="auto"/>
                        <w:right w:val="none" w:sz="0" w:space="0" w:color="auto"/>
                      </w:divBdr>
                    </w:div>
                    <w:div w:id="1113792094">
                      <w:marLeft w:val="0"/>
                      <w:marRight w:val="0"/>
                      <w:marTop w:val="0"/>
                      <w:marBottom w:val="0"/>
                      <w:divBdr>
                        <w:top w:val="none" w:sz="0" w:space="0" w:color="auto"/>
                        <w:left w:val="none" w:sz="0" w:space="0" w:color="auto"/>
                        <w:bottom w:val="none" w:sz="0" w:space="0" w:color="auto"/>
                        <w:right w:val="none" w:sz="0" w:space="0" w:color="auto"/>
                      </w:divBdr>
                    </w:div>
                    <w:div w:id="2070298710">
                      <w:marLeft w:val="0"/>
                      <w:marRight w:val="0"/>
                      <w:marTop w:val="0"/>
                      <w:marBottom w:val="0"/>
                      <w:divBdr>
                        <w:top w:val="none" w:sz="0" w:space="0" w:color="auto"/>
                        <w:left w:val="none" w:sz="0" w:space="0" w:color="auto"/>
                        <w:bottom w:val="none" w:sz="0" w:space="0" w:color="auto"/>
                        <w:right w:val="none" w:sz="0" w:space="0" w:color="auto"/>
                      </w:divBdr>
                    </w:div>
                  </w:divsChild>
                </w:div>
                <w:div w:id="1036926094">
                  <w:marLeft w:val="0"/>
                  <w:marRight w:val="0"/>
                  <w:marTop w:val="0"/>
                  <w:marBottom w:val="0"/>
                  <w:divBdr>
                    <w:top w:val="none" w:sz="0" w:space="0" w:color="auto"/>
                    <w:left w:val="none" w:sz="0" w:space="0" w:color="auto"/>
                    <w:bottom w:val="none" w:sz="0" w:space="0" w:color="auto"/>
                    <w:right w:val="none" w:sz="0" w:space="0" w:color="auto"/>
                  </w:divBdr>
                  <w:divsChild>
                    <w:div w:id="233471443">
                      <w:marLeft w:val="0"/>
                      <w:marRight w:val="0"/>
                      <w:marTop w:val="0"/>
                      <w:marBottom w:val="0"/>
                      <w:divBdr>
                        <w:top w:val="none" w:sz="0" w:space="0" w:color="auto"/>
                        <w:left w:val="none" w:sz="0" w:space="0" w:color="auto"/>
                        <w:bottom w:val="none" w:sz="0" w:space="0" w:color="auto"/>
                        <w:right w:val="none" w:sz="0" w:space="0" w:color="auto"/>
                      </w:divBdr>
                    </w:div>
                    <w:div w:id="1079212542">
                      <w:marLeft w:val="0"/>
                      <w:marRight w:val="0"/>
                      <w:marTop w:val="0"/>
                      <w:marBottom w:val="0"/>
                      <w:divBdr>
                        <w:top w:val="none" w:sz="0" w:space="0" w:color="auto"/>
                        <w:left w:val="none" w:sz="0" w:space="0" w:color="auto"/>
                        <w:bottom w:val="none" w:sz="0" w:space="0" w:color="auto"/>
                        <w:right w:val="none" w:sz="0" w:space="0" w:color="auto"/>
                      </w:divBdr>
                    </w:div>
                    <w:div w:id="967202502">
                      <w:marLeft w:val="0"/>
                      <w:marRight w:val="0"/>
                      <w:marTop w:val="0"/>
                      <w:marBottom w:val="0"/>
                      <w:divBdr>
                        <w:top w:val="none" w:sz="0" w:space="0" w:color="auto"/>
                        <w:left w:val="none" w:sz="0" w:space="0" w:color="auto"/>
                        <w:bottom w:val="none" w:sz="0" w:space="0" w:color="auto"/>
                        <w:right w:val="none" w:sz="0" w:space="0" w:color="auto"/>
                      </w:divBdr>
                    </w:div>
                    <w:div w:id="329603651">
                      <w:marLeft w:val="0"/>
                      <w:marRight w:val="0"/>
                      <w:marTop w:val="0"/>
                      <w:marBottom w:val="0"/>
                      <w:divBdr>
                        <w:top w:val="none" w:sz="0" w:space="0" w:color="auto"/>
                        <w:left w:val="none" w:sz="0" w:space="0" w:color="auto"/>
                        <w:bottom w:val="none" w:sz="0" w:space="0" w:color="auto"/>
                        <w:right w:val="none" w:sz="0" w:space="0" w:color="auto"/>
                      </w:divBdr>
                    </w:div>
                    <w:div w:id="1781148827">
                      <w:marLeft w:val="0"/>
                      <w:marRight w:val="0"/>
                      <w:marTop w:val="0"/>
                      <w:marBottom w:val="0"/>
                      <w:divBdr>
                        <w:top w:val="none" w:sz="0" w:space="0" w:color="auto"/>
                        <w:left w:val="none" w:sz="0" w:space="0" w:color="auto"/>
                        <w:bottom w:val="none" w:sz="0" w:space="0" w:color="auto"/>
                        <w:right w:val="none" w:sz="0" w:space="0" w:color="auto"/>
                      </w:divBdr>
                    </w:div>
                    <w:div w:id="1224412619">
                      <w:marLeft w:val="0"/>
                      <w:marRight w:val="0"/>
                      <w:marTop w:val="0"/>
                      <w:marBottom w:val="0"/>
                      <w:divBdr>
                        <w:top w:val="none" w:sz="0" w:space="0" w:color="auto"/>
                        <w:left w:val="none" w:sz="0" w:space="0" w:color="auto"/>
                        <w:bottom w:val="none" w:sz="0" w:space="0" w:color="auto"/>
                        <w:right w:val="none" w:sz="0" w:space="0" w:color="auto"/>
                      </w:divBdr>
                    </w:div>
                  </w:divsChild>
                </w:div>
                <w:div w:id="1801339386">
                  <w:marLeft w:val="0"/>
                  <w:marRight w:val="0"/>
                  <w:marTop w:val="0"/>
                  <w:marBottom w:val="0"/>
                  <w:divBdr>
                    <w:top w:val="none" w:sz="0" w:space="0" w:color="auto"/>
                    <w:left w:val="none" w:sz="0" w:space="0" w:color="auto"/>
                    <w:bottom w:val="none" w:sz="0" w:space="0" w:color="auto"/>
                    <w:right w:val="none" w:sz="0" w:space="0" w:color="auto"/>
                  </w:divBdr>
                  <w:divsChild>
                    <w:div w:id="519008440">
                      <w:marLeft w:val="0"/>
                      <w:marRight w:val="0"/>
                      <w:marTop w:val="0"/>
                      <w:marBottom w:val="0"/>
                      <w:divBdr>
                        <w:top w:val="none" w:sz="0" w:space="0" w:color="auto"/>
                        <w:left w:val="none" w:sz="0" w:space="0" w:color="auto"/>
                        <w:bottom w:val="none" w:sz="0" w:space="0" w:color="auto"/>
                        <w:right w:val="none" w:sz="0" w:space="0" w:color="auto"/>
                      </w:divBdr>
                    </w:div>
                  </w:divsChild>
                </w:div>
                <w:div w:id="1189837613">
                  <w:marLeft w:val="0"/>
                  <w:marRight w:val="0"/>
                  <w:marTop w:val="0"/>
                  <w:marBottom w:val="0"/>
                  <w:divBdr>
                    <w:top w:val="none" w:sz="0" w:space="0" w:color="auto"/>
                    <w:left w:val="none" w:sz="0" w:space="0" w:color="auto"/>
                    <w:bottom w:val="none" w:sz="0" w:space="0" w:color="auto"/>
                    <w:right w:val="none" w:sz="0" w:space="0" w:color="auto"/>
                  </w:divBdr>
                  <w:divsChild>
                    <w:div w:id="651525953">
                      <w:marLeft w:val="0"/>
                      <w:marRight w:val="0"/>
                      <w:marTop w:val="0"/>
                      <w:marBottom w:val="0"/>
                      <w:divBdr>
                        <w:top w:val="none" w:sz="0" w:space="0" w:color="auto"/>
                        <w:left w:val="none" w:sz="0" w:space="0" w:color="auto"/>
                        <w:bottom w:val="none" w:sz="0" w:space="0" w:color="auto"/>
                        <w:right w:val="none" w:sz="0" w:space="0" w:color="auto"/>
                      </w:divBdr>
                    </w:div>
                    <w:div w:id="432093889">
                      <w:marLeft w:val="0"/>
                      <w:marRight w:val="0"/>
                      <w:marTop w:val="0"/>
                      <w:marBottom w:val="0"/>
                      <w:divBdr>
                        <w:top w:val="none" w:sz="0" w:space="0" w:color="auto"/>
                        <w:left w:val="none" w:sz="0" w:space="0" w:color="auto"/>
                        <w:bottom w:val="none" w:sz="0" w:space="0" w:color="auto"/>
                        <w:right w:val="none" w:sz="0" w:space="0" w:color="auto"/>
                      </w:divBdr>
                    </w:div>
                    <w:div w:id="193731794">
                      <w:marLeft w:val="0"/>
                      <w:marRight w:val="0"/>
                      <w:marTop w:val="0"/>
                      <w:marBottom w:val="0"/>
                      <w:divBdr>
                        <w:top w:val="none" w:sz="0" w:space="0" w:color="auto"/>
                        <w:left w:val="none" w:sz="0" w:space="0" w:color="auto"/>
                        <w:bottom w:val="none" w:sz="0" w:space="0" w:color="auto"/>
                        <w:right w:val="none" w:sz="0" w:space="0" w:color="auto"/>
                      </w:divBdr>
                    </w:div>
                    <w:div w:id="1031564907">
                      <w:marLeft w:val="0"/>
                      <w:marRight w:val="0"/>
                      <w:marTop w:val="0"/>
                      <w:marBottom w:val="0"/>
                      <w:divBdr>
                        <w:top w:val="none" w:sz="0" w:space="0" w:color="auto"/>
                        <w:left w:val="none" w:sz="0" w:space="0" w:color="auto"/>
                        <w:bottom w:val="none" w:sz="0" w:space="0" w:color="auto"/>
                        <w:right w:val="none" w:sz="0" w:space="0" w:color="auto"/>
                      </w:divBdr>
                    </w:div>
                    <w:div w:id="516235270">
                      <w:marLeft w:val="0"/>
                      <w:marRight w:val="0"/>
                      <w:marTop w:val="0"/>
                      <w:marBottom w:val="0"/>
                      <w:divBdr>
                        <w:top w:val="none" w:sz="0" w:space="0" w:color="auto"/>
                        <w:left w:val="none" w:sz="0" w:space="0" w:color="auto"/>
                        <w:bottom w:val="none" w:sz="0" w:space="0" w:color="auto"/>
                        <w:right w:val="none" w:sz="0" w:space="0" w:color="auto"/>
                      </w:divBdr>
                    </w:div>
                    <w:div w:id="483276469">
                      <w:marLeft w:val="0"/>
                      <w:marRight w:val="0"/>
                      <w:marTop w:val="0"/>
                      <w:marBottom w:val="0"/>
                      <w:divBdr>
                        <w:top w:val="none" w:sz="0" w:space="0" w:color="auto"/>
                        <w:left w:val="none" w:sz="0" w:space="0" w:color="auto"/>
                        <w:bottom w:val="none" w:sz="0" w:space="0" w:color="auto"/>
                        <w:right w:val="none" w:sz="0" w:space="0" w:color="auto"/>
                      </w:divBdr>
                    </w:div>
                  </w:divsChild>
                </w:div>
                <w:div w:id="1346594160">
                  <w:marLeft w:val="0"/>
                  <w:marRight w:val="0"/>
                  <w:marTop w:val="0"/>
                  <w:marBottom w:val="0"/>
                  <w:divBdr>
                    <w:top w:val="none" w:sz="0" w:space="0" w:color="auto"/>
                    <w:left w:val="none" w:sz="0" w:space="0" w:color="auto"/>
                    <w:bottom w:val="none" w:sz="0" w:space="0" w:color="auto"/>
                    <w:right w:val="none" w:sz="0" w:space="0" w:color="auto"/>
                  </w:divBdr>
                  <w:divsChild>
                    <w:div w:id="254826229">
                      <w:marLeft w:val="0"/>
                      <w:marRight w:val="0"/>
                      <w:marTop w:val="0"/>
                      <w:marBottom w:val="0"/>
                      <w:divBdr>
                        <w:top w:val="none" w:sz="0" w:space="0" w:color="auto"/>
                        <w:left w:val="none" w:sz="0" w:space="0" w:color="auto"/>
                        <w:bottom w:val="none" w:sz="0" w:space="0" w:color="auto"/>
                        <w:right w:val="none" w:sz="0" w:space="0" w:color="auto"/>
                      </w:divBdr>
                    </w:div>
                    <w:div w:id="1960792623">
                      <w:marLeft w:val="0"/>
                      <w:marRight w:val="0"/>
                      <w:marTop w:val="0"/>
                      <w:marBottom w:val="0"/>
                      <w:divBdr>
                        <w:top w:val="none" w:sz="0" w:space="0" w:color="auto"/>
                        <w:left w:val="none" w:sz="0" w:space="0" w:color="auto"/>
                        <w:bottom w:val="none" w:sz="0" w:space="0" w:color="auto"/>
                        <w:right w:val="none" w:sz="0" w:space="0" w:color="auto"/>
                      </w:divBdr>
                    </w:div>
                    <w:div w:id="1507356178">
                      <w:marLeft w:val="0"/>
                      <w:marRight w:val="0"/>
                      <w:marTop w:val="0"/>
                      <w:marBottom w:val="0"/>
                      <w:divBdr>
                        <w:top w:val="none" w:sz="0" w:space="0" w:color="auto"/>
                        <w:left w:val="none" w:sz="0" w:space="0" w:color="auto"/>
                        <w:bottom w:val="none" w:sz="0" w:space="0" w:color="auto"/>
                        <w:right w:val="none" w:sz="0" w:space="0" w:color="auto"/>
                      </w:divBdr>
                    </w:div>
                    <w:div w:id="977611238">
                      <w:marLeft w:val="0"/>
                      <w:marRight w:val="0"/>
                      <w:marTop w:val="0"/>
                      <w:marBottom w:val="0"/>
                      <w:divBdr>
                        <w:top w:val="none" w:sz="0" w:space="0" w:color="auto"/>
                        <w:left w:val="none" w:sz="0" w:space="0" w:color="auto"/>
                        <w:bottom w:val="none" w:sz="0" w:space="0" w:color="auto"/>
                        <w:right w:val="none" w:sz="0" w:space="0" w:color="auto"/>
                      </w:divBdr>
                    </w:div>
                    <w:div w:id="1935746435">
                      <w:marLeft w:val="0"/>
                      <w:marRight w:val="0"/>
                      <w:marTop w:val="0"/>
                      <w:marBottom w:val="0"/>
                      <w:divBdr>
                        <w:top w:val="none" w:sz="0" w:space="0" w:color="auto"/>
                        <w:left w:val="none" w:sz="0" w:space="0" w:color="auto"/>
                        <w:bottom w:val="none" w:sz="0" w:space="0" w:color="auto"/>
                        <w:right w:val="none" w:sz="0" w:space="0" w:color="auto"/>
                      </w:divBdr>
                    </w:div>
                    <w:div w:id="1886520393">
                      <w:marLeft w:val="0"/>
                      <w:marRight w:val="0"/>
                      <w:marTop w:val="0"/>
                      <w:marBottom w:val="0"/>
                      <w:divBdr>
                        <w:top w:val="none" w:sz="0" w:space="0" w:color="auto"/>
                        <w:left w:val="none" w:sz="0" w:space="0" w:color="auto"/>
                        <w:bottom w:val="none" w:sz="0" w:space="0" w:color="auto"/>
                        <w:right w:val="none" w:sz="0" w:space="0" w:color="auto"/>
                      </w:divBdr>
                    </w:div>
                    <w:div w:id="519054116">
                      <w:marLeft w:val="0"/>
                      <w:marRight w:val="0"/>
                      <w:marTop w:val="0"/>
                      <w:marBottom w:val="0"/>
                      <w:divBdr>
                        <w:top w:val="none" w:sz="0" w:space="0" w:color="auto"/>
                        <w:left w:val="none" w:sz="0" w:space="0" w:color="auto"/>
                        <w:bottom w:val="none" w:sz="0" w:space="0" w:color="auto"/>
                        <w:right w:val="none" w:sz="0" w:space="0" w:color="auto"/>
                      </w:divBdr>
                    </w:div>
                    <w:div w:id="351346441">
                      <w:marLeft w:val="0"/>
                      <w:marRight w:val="0"/>
                      <w:marTop w:val="0"/>
                      <w:marBottom w:val="0"/>
                      <w:divBdr>
                        <w:top w:val="none" w:sz="0" w:space="0" w:color="auto"/>
                        <w:left w:val="none" w:sz="0" w:space="0" w:color="auto"/>
                        <w:bottom w:val="none" w:sz="0" w:space="0" w:color="auto"/>
                        <w:right w:val="none" w:sz="0" w:space="0" w:color="auto"/>
                      </w:divBdr>
                    </w:div>
                    <w:div w:id="771631877">
                      <w:marLeft w:val="0"/>
                      <w:marRight w:val="0"/>
                      <w:marTop w:val="0"/>
                      <w:marBottom w:val="0"/>
                      <w:divBdr>
                        <w:top w:val="none" w:sz="0" w:space="0" w:color="auto"/>
                        <w:left w:val="none" w:sz="0" w:space="0" w:color="auto"/>
                        <w:bottom w:val="none" w:sz="0" w:space="0" w:color="auto"/>
                        <w:right w:val="none" w:sz="0" w:space="0" w:color="auto"/>
                      </w:divBdr>
                    </w:div>
                    <w:div w:id="89356662">
                      <w:marLeft w:val="0"/>
                      <w:marRight w:val="0"/>
                      <w:marTop w:val="0"/>
                      <w:marBottom w:val="0"/>
                      <w:divBdr>
                        <w:top w:val="none" w:sz="0" w:space="0" w:color="auto"/>
                        <w:left w:val="none" w:sz="0" w:space="0" w:color="auto"/>
                        <w:bottom w:val="none" w:sz="0" w:space="0" w:color="auto"/>
                        <w:right w:val="none" w:sz="0" w:space="0" w:color="auto"/>
                      </w:divBdr>
                    </w:div>
                  </w:divsChild>
                </w:div>
                <w:div w:id="1738358216">
                  <w:marLeft w:val="0"/>
                  <w:marRight w:val="0"/>
                  <w:marTop w:val="0"/>
                  <w:marBottom w:val="0"/>
                  <w:divBdr>
                    <w:top w:val="none" w:sz="0" w:space="0" w:color="auto"/>
                    <w:left w:val="none" w:sz="0" w:space="0" w:color="auto"/>
                    <w:bottom w:val="none" w:sz="0" w:space="0" w:color="auto"/>
                    <w:right w:val="none" w:sz="0" w:space="0" w:color="auto"/>
                  </w:divBdr>
                  <w:divsChild>
                    <w:div w:id="529538520">
                      <w:marLeft w:val="0"/>
                      <w:marRight w:val="0"/>
                      <w:marTop w:val="0"/>
                      <w:marBottom w:val="0"/>
                      <w:divBdr>
                        <w:top w:val="none" w:sz="0" w:space="0" w:color="auto"/>
                        <w:left w:val="none" w:sz="0" w:space="0" w:color="auto"/>
                        <w:bottom w:val="none" w:sz="0" w:space="0" w:color="auto"/>
                        <w:right w:val="none" w:sz="0" w:space="0" w:color="auto"/>
                      </w:divBdr>
                    </w:div>
                  </w:divsChild>
                </w:div>
                <w:div w:id="1971786122">
                  <w:marLeft w:val="0"/>
                  <w:marRight w:val="0"/>
                  <w:marTop w:val="0"/>
                  <w:marBottom w:val="0"/>
                  <w:divBdr>
                    <w:top w:val="none" w:sz="0" w:space="0" w:color="auto"/>
                    <w:left w:val="none" w:sz="0" w:space="0" w:color="auto"/>
                    <w:bottom w:val="none" w:sz="0" w:space="0" w:color="auto"/>
                    <w:right w:val="none" w:sz="0" w:space="0" w:color="auto"/>
                  </w:divBdr>
                  <w:divsChild>
                    <w:div w:id="1148939748">
                      <w:marLeft w:val="0"/>
                      <w:marRight w:val="0"/>
                      <w:marTop w:val="0"/>
                      <w:marBottom w:val="0"/>
                      <w:divBdr>
                        <w:top w:val="none" w:sz="0" w:space="0" w:color="auto"/>
                        <w:left w:val="none" w:sz="0" w:space="0" w:color="auto"/>
                        <w:bottom w:val="none" w:sz="0" w:space="0" w:color="auto"/>
                        <w:right w:val="none" w:sz="0" w:space="0" w:color="auto"/>
                      </w:divBdr>
                    </w:div>
                  </w:divsChild>
                </w:div>
                <w:div w:id="1839491255">
                  <w:marLeft w:val="0"/>
                  <w:marRight w:val="0"/>
                  <w:marTop w:val="0"/>
                  <w:marBottom w:val="0"/>
                  <w:divBdr>
                    <w:top w:val="none" w:sz="0" w:space="0" w:color="auto"/>
                    <w:left w:val="none" w:sz="0" w:space="0" w:color="auto"/>
                    <w:bottom w:val="none" w:sz="0" w:space="0" w:color="auto"/>
                    <w:right w:val="none" w:sz="0" w:space="0" w:color="auto"/>
                  </w:divBdr>
                  <w:divsChild>
                    <w:div w:id="1524630728">
                      <w:marLeft w:val="0"/>
                      <w:marRight w:val="0"/>
                      <w:marTop w:val="0"/>
                      <w:marBottom w:val="0"/>
                      <w:divBdr>
                        <w:top w:val="none" w:sz="0" w:space="0" w:color="auto"/>
                        <w:left w:val="none" w:sz="0" w:space="0" w:color="auto"/>
                        <w:bottom w:val="none" w:sz="0" w:space="0" w:color="auto"/>
                        <w:right w:val="none" w:sz="0" w:space="0" w:color="auto"/>
                      </w:divBdr>
                    </w:div>
                  </w:divsChild>
                </w:div>
                <w:div w:id="1241792894">
                  <w:marLeft w:val="0"/>
                  <w:marRight w:val="0"/>
                  <w:marTop w:val="0"/>
                  <w:marBottom w:val="0"/>
                  <w:divBdr>
                    <w:top w:val="none" w:sz="0" w:space="0" w:color="auto"/>
                    <w:left w:val="none" w:sz="0" w:space="0" w:color="auto"/>
                    <w:bottom w:val="none" w:sz="0" w:space="0" w:color="auto"/>
                    <w:right w:val="none" w:sz="0" w:space="0" w:color="auto"/>
                  </w:divBdr>
                  <w:divsChild>
                    <w:div w:id="1618098332">
                      <w:marLeft w:val="0"/>
                      <w:marRight w:val="0"/>
                      <w:marTop w:val="0"/>
                      <w:marBottom w:val="0"/>
                      <w:divBdr>
                        <w:top w:val="none" w:sz="0" w:space="0" w:color="auto"/>
                        <w:left w:val="none" w:sz="0" w:space="0" w:color="auto"/>
                        <w:bottom w:val="none" w:sz="0" w:space="0" w:color="auto"/>
                        <w:right w:val="none" w:sz="0" w:space="0" w:color="auto"/>
                      </w:divBdr>
                    </w:div>
                  </w:divsChild>
                </w:div>
                <w:div w:id="695616357">
                  <w:marLeft w:val="0"/>
                  <w:marRight w:val="0"/>
                  <w:marTop w:val="0"/>
                  <w:marBottom w:val="0"/>
                  <w:divBdr>
                    <w:top w:val="none" w:sz="0" w:space="0" w:color="auto"/>
                    <w:left w:val="none" w:sz="0" w:space="0" w:color="auto"/>
                    <w:bottom w:val="none" w:sz="0" w:space="0" w:color="auto"/>
                    <w:right w:val="none" w:sz="0" w:space="0" w:color="auto"/>
                  </w:divBdr>
                  <w:divsChild>
                    <w:div w:id="450710637">
                      <w:marLeft w:val="0"/>
                      <w:marRight w:val="0"/>
                      <w:marTop w:val="0"/>
                      <w:marBottom w:val="0"/>
                      <w:divBdr>
                        <w:top w:val="none" w:sz="0" w:space="0" w:color="auto"/>
                        <w:left w:val="none" w:sz="0" w:space="0" w:color="auto"/>
                        <w:bottom w:val="none" w:sz="0" w:space="0" w:color="auto"/>
                        <w:right w:val="none" w:sz="0" w:space="0" w:color="auto"/>
                      </w:divBdr>
                    </w:div>
                    <w:div w:id="218246368">
                      <w:marLeft w:val="0"/>
                      <w:marRight w:val="0"/>
                      <w:marTop w:val="0"/>
                      <w:marBottom w:val="0"/>
                      <w:divBdr>
                        <w:top w:val="none" w:sz="0" w:space="0" w:color="auto"/>
                        <w:left w:val="none" w:sz="0" w:space="0" w:color="auto"/>
                        <w:bottom w:val="none" w:sz="0" w:space="0" w:color="auto"/>
                        <w:right w:val="none" w:sz="0" w:space="0" w:color="auto"/>
                      </w:divBdr>
                    </w:div>
                  </w:divsChild>
                </w:div>
                <w:div w:id="2126801516">
                  <w:marLeft w:val="0"/>
                  <w:marRight w:val="0"/>
                  <w:marTop w:val="0"/>
                  <w:marBottom w:val="0"/>
                  <w:divBdr>
                    <w:top w:val="none" w:sz="0" w:space="0" w:color="auto"/>
                    <w:left w:val="none" w:sz="0" w:space="0" w:color="auto"/>
                    <w:bottom w:val="none" w:sz="0" w:space="0" w:color="auto"/>
                    <w:right w:val="none" w:sz="0" w:space="0" w:color="auto"/>
                  </w:divBdr>
                  <w:divsChild>
                    <w:div w:id="221137028">
                      <w:marLeft w:val="0"/>
                      <w:marRight w:val="0"/>
                      <w:marTop w:val="0"/>
                      <w:marBottom w:val="0"/>
                      <w:divBdr>
                        <w:top w:val="none" w:sz="0" w:space="0" w:color="auto"/>
                        <w:left w:val="none" w:sz="0" w:space="0" w:color="auto"/>
                        <w:bottom w:val="none" w:sz="0" w:space="0" w:color="auto"/>
                        <w:right w:val="none" w:sz="0" w:space="0" w:color="auto"/>
                      </w:divBdr>
                    </w:div>
                  </w:divsChild>
                </w:div>
                <w:div w:id="1789858873">
                  <w:marLeft w:val="0"/>
                  <w:marRight w:val="0"/>
                  <w:marTop w:val="0"/>
                  <w:marBottom w:val="0"/>
                  <w:divBdr>
                    <w:top w:val="none" w:sz="0" w:space="0" w:color="auto"/>
                    <w:left w:val="none" w:sz="0" w:space="0" w:color="auto"/>
                    <w:bottom w:val="none" w:sz="0" w:space="0" w:color="auto"/>
                    <w:right w:val="none" w:sz="0" w:space="0" w:color="auto"/>
                  </w:divBdr>
                  <w:divsChild>
                    <w:div w:id="1446467373">
                      <w:marLeft w:val="0"/>
                      <w:marRight w:val="0"/>
                      <w:marTop w:val="0"/>
                      <w:marBottom w:val="0"/>
                      <w:divBdr>
                        <w:top w:val="none" w:sz="0" w:space="0" w:color="auto"/>
                        <w:left w:val="none" w:sz="0" w:space="0" w:color="auto"/>
                        <w:bottom w:val="none" w:sz="0" w:space="0" w:color="auto"/>
                        <w:right w:val="none" w:sz="0" w:space="0" w:color="auto"/>
                      </w:divBdr>
                    </w:div>
                  </w:divsChild>
                </w:div>
                <w:div w:id="1362896240">
                  <w:marLeft w:val="0"/>
                  <w:marRight w:val="0"/>
                  <w:marTop w:val="0"/>
                  <w:marBottom w:val="0"/>
                  <w:divBdr>
                    <w:top w:val="none" w:sz="0" w:space="0" w:color="auto"/>
                    <w:left w:val="none" w:sz="0" w:space="0" w:color="auto"/>
                    <w:bottom w:val="none" w:sz="0" w:space="0" w:color="auto"/>
                    <w:right w:val="none" w:sz="0" w:space="0" w:color="auto"/>
                  </w:divBdr>
                  <w:divsChild>
                    <w:div w:id="1543858392">
                      <w:marLeft w:val="0"/>
                      <w:marRight w:val="0"/>
                      <w:marTop w:val="0"/>
                      <w:marBottom w:val="0"/>
                      <w:divBdr>
                        <w:top w:val="none" w:sz="0" w:space="0" w:color="auto"/>
                        <w:left w:val="none" w:sz="0" w:space="0" w:color="auto"/>
                        <w:bottom w:val="none" w:sz="0" w:space="0" w:color="auto"/>
                        <w:right w:val="none" w:sz="0" w:space="0" w:color="auto"/>
                      </w:divBdr>
                    </w:div>
                  </w:divsChild>
                </w:div>
                <w:div w:id="2075422958">
                  <w:marLeft w:val="0"/>
                  <w:marRight w:val="0"/>
                  <w:marTop w:val="0"/>
                  <w:marBottom w:val="0"/>
                  <w:divBdr>
                    <w:top w:val="none" w:sz="0" w:space="0" w:color="auto"/>
                    <w:left w:val="none" w:sz="0" w:space="0" w:color="auto"/>
                    <w:bottom w:val="none" w:sz="0" w:space="0" w:color="auto"/>
                    <w:right w:val="none" w:sz="0" w:space="0" w:color="auto"/>
                  </w:divBdr>
                  <w:divsChild>
                    <w:div w:id="1590505382">
                      <w:marLeft w:val="0"/>
                      <w:marRight w:val="0"/>
                      <w:marTop w:val="0"/>
                      <w:marBottom w:val="0"/>
                      <w:divBdr>
                        <w:top w:val="none" w:sz="0" w:space="0" w:color="auto"/>
                        <w:left w:val="none" w:sz="0" w:space="0" w:color="auto"/>
                        <w:bottom w:val="none" w:sz="0" w:space="0" w:color="auto"/>
                        <w:right w:val="none" w:sz="0" w:space="0" w:color="auto"/>
                      </w:divBdr>
                    </w:div>
                  </w:divsChild>
                </w:div>
                <w:div w:id="2083404699">
                  <w:marLeft w:val="0"/>
                  <w:marRight w:val="0"/>
                  <w:marTop w:val="0"/>
                  <w:marBottom w:val="0"/>
                  <w:divBdr>
                    <w:top w:val="none" w:sz="0" w:space="0" w:color="auto"/>
                    <w:left w:val="none" w:sz="0" w:space="0" w:color="auto"/>
                    <w:bottom w:val="none" w:sz="0" w:space="0" w:color="auto"/>
                    <w:right w:val="none" w:sz="0" w:space="0" w:color="auto"/>
                  </w:divBdr>
                  <w:divsChild>
                    <w:div w:id="109709980">
                      <w:marLeft w:val="0"/>
                      <w:marRight w:val="0"/>
                      <w:marTop w:val="0"/>
                      <w:marBottom w:val="0"/>
                      <w:divBdr>
                        <w:top w:val="none" w:sz="0" w:space="0" w:color="auto"/>
                        <w:left w:val="none" w:sz="0" w:space="0" w:color="auto"/>
                        <w:bottom w:val="none" w:sz="0" w:space="0" w:color="auto"/>
                        <w:right w:val="none" w:sz="0" w:space="0" w:color="auto"/>
                      </w:divBdr>
                    </w:div>
                  </w:divsChild>
                </w:div>
                <w:div w:id="285504727">
                  <w:marLeft w:val="0"/>
                  <w:marRight w:val="0"/>
                  <w:marTop w:val="0"/>
                  <w:marBottom w:val="0"/>
                  <w:divBdr>
                    <w:top w:val="none" w:sz="0" w:space="0" w:color="auto"/>
                    <w:left w:val="none" w:sz="0" w:space="0" w:color="auto"/>
                    <w:bottom w:val="none" w:sz="0" w:space="0" w:color="auto"/>
                    <w:right w:val="none" w:sz="0" w:space="0" w:color="auto"/>
                  </w:divBdr>
                  <w:divsChild>
                    <w:div w:id="958343725">
                      <w:marLeft w:val="0"/>
                      <w:marRight w:val="0"/>
                      <w:marTop w:val="0"/>
                      <w:marBottom w:val="0"/>
                      <w:divBdr>
                        <w:top w:val="none" w:sz="0" w:space="0" w:color="auto"/>
                        <w:left w:val="none" w:sz="0" w:space="0" w:color="auto"/>
                        <w:bottom w:val="none" w:sz="0" w:space="0" w:color="auto"/>
                        <w:right w:val="none" w:sz="0" w:space="0" w:color="auto"/>
                      </w:divBdr>
                    </w:div>
                    <w:div w:id="249240533">
                      <w:marLeft w:val="0"/>
                      <w:marRight w:val="0"/>
                      <w:marTop w:val="0"/>
                      <w:marBottom w:val="0"/>
                      <w:divBdr>
                        <w:top w:val="none" w:sz="0" w:space="0" w:color="auto"/>
                        <w:left w:val="none" w:sz="0" w:space="0" w:color="auto"/>
                        <w:bottom w:val="none" w:sz="0" w:space="0" w:color="auto"/>
                        <w:right w:val="none" w:sz="0" w:space="0" w:color="auto"/>
                      </w:divBdr>
                    </w:div>
                    <w:div w:id="1529172340">
                      <w:marLeft w:val="0"/>
                      <w:marRight w:val="0"/>
                      <w:marTop w:val="0"/>
                      <w:marBottom w:val="0"/>
                      <w:divBdr>
                        <w:top w:val="none" w:sz="0" w:space="0" w:color="auto"/>
                        <w:left w:val="none" w:sz="0" w:space="0" w:color="auto"/>
                        <w:bottom w:val="none" w:sz="0" w:space="0" w:color="auto"/>
                        <w:right w:val="none" w:sz="0" w:space="0" w:color="auto"/>
                      </w:divBdr>
                    </w:div>
                    <w:div w:id="2086409902">
                      <w:marLeft w:val="0"/>
                      <w:marRight w:val="0"/>
                      <w:marTop w:val="0"/>
                      <w:marBottom w:val="0"/>
                      <w:divBdr>
                        <w:top w:val="none" w:sz="0" w:space="0" w:color="auto"/>
                        <w:left w:val="none" w:sz="0" w:space="0" w:color="auto"/>
                        <w:bottom w:val="none" w:sz="0" w:space="0" w:color="auto"/>
                        <w:right w:val="none" w:sz="0" w:space="0" w:color="auto"/>
                      </w:divBdr>
                    </w:div>
                  </w:divsChild>
                </w:div>
                <w:div w:id="475950981">
                  <w:marLeft w:val="0"/>
                  <w:marRight w:val="0"/>
                  <w:marTop w:val="0"/>
                  <w:marBottom w:val="0"/>
                  <w:divBdr>
                    <w:top w:val="none" w:sz="0" w:space="0" w:color="auto"/>
                    <w:left w:val="none" w:sz="0" w:space="0" w:color="auto"/>
                    <w:bottom w:val="none" w:sz="0" w:space="0" w:color="auto"/>
                    <w:right w:val="none" w:sz="0" w:space="0" w:color="auto"/>
                  </w:divBdr>
                  <w:divsChild>
                    <w:div w:id="2037844480">
                      <w:marLeft w:val="0"/>
                      <w:marRight w:val="0"/>
                      <w:marTop w:val="0"/>
                      <w:marBottom w:val="0"/>
                      <w:divBdr>
                        <w:top w:val="none" w:sz="0" w:space="0" w:color="auto"/>
                        <w:left w:val="none" w:sz="0" w:space="0" w:color="auto"/>
                        <w:bottom w:val="none" w:sz="0" w:space="0" w:color="auto"/>
                        <w:right w:val="none" w:sz="0" w:space="0" w:color="auto"/>
                      </w:divBdr>
                    </w:div>
                  </w:divsChild>
                </w:div>
                <w:div w:id="51000096">
                  <w:marLeft w:val="0"/>
                  <w:marRight w:val="0"/>
                  <w:marTop w:val="0"/>
                  <w:marBottom w:val="0"/>
                  <w:divBdr>
                    <w:top w:val="none" w:sz="0" w:space="0" w:color="auto"/>
                    <w:left w:val="none" w:sz="0" w:space="0" w:color="auto"/>
                    <w:bottom w:val="none" w:sz="0" w:space="0" w:color="auto"/>
                    <w:right w:val="none" w:sz="0" w:space="0" w:color="auto"/>
                  </w:divBdr>
                  <w:divsChild>
                    <w:div w:id="1833645737">
                      <w:marLeft w:val="0"/>
                      <w:marRight w:val="0"/>
                      <w:marTop w:val="0"/>
                      <w:marBottom w:val="0"/>
                      <w:divBdr>
                        <w:top w:val="none" w:sz="0" w:space="0" w:color="auto"/>
                        <w:left w:val="none" w:sz="0" w:space="0" w:color="auto"/>
                        <w:bottom w:val="none" w:sz="0" w:space="0" w:color="auto"/>
                        <w:right w:val="none" w:sz="0" w:space="0" w:color="auto"/>
                      </w:divBdr>
                    </w:div>
                  </w:divsChild>
                </w:div>
                <w:div w:id="236983632">
                  <w:marLeft w:val="0"/>
                  <w:marRight w:val="0"/>
                  <w:marTop w:val="0"/>
                  <w:marBottom w:val="0"/>
                  <w:divBdr>
                    <w:top w:val="none" w:sz="0" w:space="0" w:color="auto"/>
                    <w:left w:val="none" w:sz="0" w:space="0" w:color="auto"/>
                    <w:bottom w:val="none" w:sz="0" w:space="0" w:color="auto"/>
                    <w:right w:val="none" w:sz="0" w:space="0" w:color="auto"/>
                  </w:divBdr>
                  <w:divsChild>
                    <w:div w:id="1675759184">
                      <w:marLeft w:val="0"/>
                      <w:marRight w:val="0"/>
                      <w:marTop w:val="0"/>
                      <w:marBottom w:val="0"/>
                      <w:divBdr>
                        <w:top w:val="none" w:sz="0" w:space="0" w:color="auto"/>
                        <w:left w:val="none" w:sz="0" w:space="0" w:color="auto"/>
                        <w:bottom w:val="none" w:sz="0" w:space="0" w:color="auto"/>
                        <w:right w:val="none" w:sz="0" w:space="0" w:color="auto"/>
                      </w:divBdr>
                    </w:div>
                  </w:divsChild>
                </w:div>
                <w:div w:id="2141072839">
                  <w:marLeft w:val="0"/>
                  <w:marRight w:val="0"/>
                  <w:marTop w:val="0"/>
                  <w:marBottom w:val="0"/>
                  <w:divBdr>
                    <w:top w:val="none" w:sz="0" w:space="0" w:color="auto"/>
                    <w:left w:val="none" w:sz="0" w:space="0" w:color="auto"/>
                    <w:bottom w:val="none" w:sz="0" w:space="0" w:color="auto"/>
                    <w:right w:val="none" w:sz="0" w:space="0" w:color="auto"/>
                  </w:divBdr>
                  <w:divsChild>
                    <w:div w:id="510993607">
                      <w:marLeft w:val="0"/>
                      <w:marRight w:val="0"/>
                      <w:marTop w:val="0"/>
                      <w:marBottom w:val="0"/>
                      <w:divBdr>
                        <w:top w:val="none" w:sz="0" w:space="0" w:color="auto"/>
                        <w:left w:val="none" w:sz="0" w:space="0" w:color="auto"/>
                        <w:bottom w:val="none" w:sz="0" w:space="0" w:color="auto"/>
                        <w:right w:val="none" w:sz="0" w:space="0" w:color="auto"/>
                      </w:divBdr>
                    </w:div>
                  </w:divsChild>
                </w:div>
                <w:div w:id="1494638616">
                  <w:marLeft w:val="0"/>
                  <w:marRight w:val="0"/>
                  <w:marTop w:val="0"/>
                  <w:marBottom w:val="0"/>
                  <w:divBdr>
                    <w:top w:val="none" w:sz="0" w:space="0" w:color="auto"/>
                    <w:left w:val="none" w:sz="0" w:space="0" w:color="auto"/>
                    <w:bottom w:val="none" w:sz="0" w:space="0" w:color="auto"/>
                    <w:right w:val="none" w:sz="0" w:space="0" w:color="auto"/>
                  </w:divBdr>
                  <w:divsChild>
                    <w:div w:id="950821600">
                      <w:marLeft w:val="0"/>
                      <w:marRight w:val="0"/>
                      <w:marTop w:val="0"/>
                      <w:marBottom w:val="0"/>
                      <w:divBdr>
                        <w:top w:val="none" w:sz="0" w:space="0" w:color="auto"/>
                        <w:left w:val="none" w:sz="0" w:space="0" w:color="auto"/>
                        <w:bottom w:val="none" w:sz="0" w:space="0" w:color="auto"/>
                        <w:right w:val="none" w:sz="0" w:space="0" w:color="auto"/>
                      </w:divBdr>
                    </w:div>
                  </w:divsChild>
                </w:div>
                <w:div w:id="1947998814">
                  <w:marLeft w:val="0"/>
                  <w:marRight w:val="0"/>
                  <w:marTop w:val="0"/>
                  <w:marBottom w:val="0"/>
                  <w:divBdr>
                    <w:top w:val="none" w:sz="0" w:space="0" w:color="auto"/>
                    <w:left w:val="none" w:sz="0" w:space="0" w:color="auto"/>
                    <w:bottom w:val="none" w:sz="0" w:space="0" w:color="auto"/>
                    <w:right w:val="none" w:sz="0" w:space="0" w:color="auto"/>
                  </w:divBdr>
                  <w:divsChild>
                    <w:div w:id="596329959">
                      <w:marLeft w:val="0"/>
                      <w:marRight w:val="0"/>
                      <w:marTop w:val="0"/>
                      <w:marBottom w:val="0"/>
                      <w:divBdr>
                        <w:top w:val="none" w:sz="0" w:space="0" w:color="auto"/>
                        <w:left w:val="none" w:sz="0" w:space="0" w:color="auto"/>
                        <w:bottom w:val="none" w:sz="0" w:space="0" w:color="auto"/>
                        <w:right w:val="none" w:sz="0" w:space="0" w:color="auto"/>
                      </w:divBdr>
                    </w:div>
                    <w:div w:id="1165706727">
                      <w:marLeft w:val="0"/>
                      <w:marRight w:val="0"/>
                      <w:marTop w:val="0"/>
                      <w:marBottom w:val="0"/>
                      <w:divBdr>
                        <w:top w:val="none" w:sz="0" w:space="0" w:color="auto"/>
                        <w:left w:val="none" w:sz="0" w:space="0" w:color="auto"/>
                        <w:bottom w:val="none" w:sz="0" w:space="0" w:color="auto"/>
                        <w:right w:val="none" w:sz="0" w:space="0" w:color="auto"/>
                      </w:divBdr>
                    </w:div>
                    <w:div w:id="1137599907">
                      <w:marLeft w:val="0"/>
                      <w:marRight w:val="0"/>
                      <w:marTop w:val="0"/>
                      <w:marBottom w:val="0"/>
                      <w:divBdr>
                        <w:top w:val="none" w:sz="0" w:space="0" w:color="auto"/>
                        <w:left w:val="none" w:sz="0" w:space="0" w:color="auto"/>
                        <w:bottom w:val="none" w:sz="0" w:space="0" w:color="auto"/>
                        <w:right w:val="none" w:sz="0" w:space="0" w:color="auto"/>
                      </w:divBdr>
                    </w:div>
                    <w:div w:id="992837290">
                      <w:marLeft w:val="0"/>
                      <w:marRight w:val="0"/>
                      <w:marTop w:val="0"/>
                      <w:marBottom w:val="0"/>
                      <w:divBdr>
                        <w:top w:val="none" w:sz="0" w:space="0" w:color="auto"/>
                        <w:left w:val="none" w:sz="0" w:space="0" w:color="auto"/>
                        <w:bottom w:val="none" w:sz="0" w:space="0" w:color="auto"/>
                        <w:right w:val="none" w:sz="0" w:space="0" w:color="auto"/>
                      </w:divBdr>
                    </w:div>
                  </w:divsChild>
                </w:div>
                <w:div w:id="2066709054">
                  <w:marLeft w:val="0"/>
                  <w:marRight w:val="0"/>
                  <w:marTop w:val="0"/>
                  <w:marBottom w:val="0"/>
                  <w:divBdr>
                    <w:top w:val="none" w:sz="0" w:space="0" w:color="auto"/>
                    <w:left w:val="none" w:sz="0" w:space="0" w:color="auto"/>
                    <w:bottom w:val="none" w:sz="0" w:space="0" w:color="auto"/>
                    <w:right w:val="none" w:sz="0" w:space="0" w:color="auto"/>
                  </w:divBdr>
                  <w:divsChild>
                    <w:div w:id="423458517">
                      <w:marLeft w:val="0"/>
                      <w:marRight w:val="0"/>
                      <w:marTop w:val="0"/>
                      <w:marBottom w:val="0"/>
                      <w:divBdr>
                        <w:top w:val="none" w:sz="0" w:space="0" w:color="auto"/>
                        <w:left w:val="none" w:sz="0" w:space="0" w:color="auto"/>
                        <w:bottom w:val="none" w:sz="0" w:space="0" w:color="auto"/>
                        <w:right w:val="none" w:sz="0" w:space="0" w:color="auto"/>
                      </w:divBdr>
                    </w:div>
                  </w:divsChild>
                </w:div>
                <w:div w:id="2021663377">
                  <w:marLeft w:val="0"/>
                  <w:marRight w:val="0"/>
                  <w:marTop w:val="0"/>
                  <w:marBottom w:val="0"/>
                  <w:divBdr>
                    <w:top w:val="none" w:sz="0" w:space="0" w:color="auto"/>
                    <w:left w:val="none" w:sz="0" w:space="0" w:color="auto"/>
                    <w:bottom w:val="none" w:sz="0" w:space="0" w:color="auto"/>
                    <w:right w:val="none" w:sz="0" w:space="0" w:color="auto"/>
                  </w:divBdr>
                  <w:divsChild>
                    <w:div w:id="945575471">
                      <w:marLeft w:val="0"/>
                      <w:marRight w:val="0"/>
                      <w:marTop w:val="0"/>
                      <w:marBottom w:val="0"/>
                      <w:divBdr>
                        <w:top w:val="none" w:sz="0" w:space="0" w:color="auto"/>
                        <w:left w:val="none" w:sz="0" w:space="0" w:color="auto"/>
                        <w:bottom w:val="none" w:sz="0" w:space="0" w:color="auto"/>
                        <w:right w:val="none" w:sz="0" w:space="0" w:color="auto"/>
                      </w:divBdr>
                    </w:div>
                  </w:divsChild>
                </w:div>
                <w:div w:id="1967587583">
                  <w:marLeft w:val="0"/>
                  <w:marRight w:val="0"/>
                  <w:marTop w:val="0"/>
                  <w:marBottom w:val="0"/>
                  <w:divBdr>
                    <w:top w:val="none" w:sz="0" w:space="0" w:color="auto"/>
                    <w:left w:val="none" w:sz="0" w:space="0" w:color="auto"/>
                    <w:bottom w:val="none" w:sz="0" w:space="0" w:color="auto"/>
                    <w:right w:val="none" w:sz="0" w:space="0" w:color="auto"/>
                  </w:divBdr>
                  <w:divsChild>
                    <w:div w:id="814302980">
                      <w:marLeft w:val="0"/>
                      <w:marRight w:val="0"/>
                      <w:marTop w:val="0"/>
                      <w:marBottom w:val="0"/>
                      <w:divBdr>
                        <w:top w:val="none" w:sz="0" w:space="0" w:color="auto"/>
                        <w:left w:val="none" w:sz="0" w:space="0" w:color="auto"/>
                        <w:bottom w:val="none" w:sz="0" w:space="0" w:color="auto"/>
                        <w:right w:val="none" w:sz="0" w:space="0" w:color="auto"/>
                      </w:divBdr>
                    </w:div>
                  </w:divsChild>
                </w:div>
                <w:div w:id="1371804872">
                  <w:marLeft w:val="0"/>
                  <w:marRight w:val="0"/>
                  <w:marTop w:val="0"/>
                  <w:marBottom w:val="0"/>
                  <w:divBdr>
                    <w:top w:val="none" w:sz="0" w:space="0" w:color="auto"/>
                    <w:left w:val="none" w:sz="0" w:space="0" w:color="auto"/>
                    <w:bottom w:val="none" w:sz="0" w:space="0" w:color="auto"/>
                    <w:right w:val="none" w:sz="0" w:space="0" w:color="auto"/>
                  </w:divBdr>
                  <w:divsChild>
                    <w:div w:id="1265769299">
                      <w:marLeft w:val="0"/>
                      <w:marRight w:val="0"/>
                      <w:marTop w:val="0"/>
                      <w:marBottom w:val="0"/>
                      <w:divBdr>
                        <w:top w:val="none" w:sz="0" w:space="0" w:color="auto"/>
                        <w:left w:val="none" w:sz="0" w:space="0" w:color="auto"/>
                        <w:bottom w:val="none" w:sz="0" w:space="0" w:color="auto"/>
                        <w:right w:val="none" w:sz="0" w:space="0" w:color="auto"/>
                      </w:divBdr>
                    </w:div>
                  </w:divsChild>
                </w:div>
                <w:div w:id="1046030246">
                  <w:marLeft w:val="0"/>
                  <w:marRight w:val="0"/>
                  <w:marTop w:val="0"/>
                  <w:marBottom w:val="0"/>
                  <w:divBdr>
                    <w:top w:val="none" w:sz="0" w:space="0" w:color="auto"/>
                    <w:left w:val="none" w:sz="0" w:space="0" w:color="auto"/>
                    <w:bottom w:val="none" w:sz="0" w:space="0" w:color="auto"/>
                    <w:right w:val="none" w:sz="0" w:space="0" w:color="auto"/>
                  </w:divBdr>
                  <w:divsChild>
                    <w:div w:id="1046371997">
                      <w:marLeft w:val="0"/>
                      <w:marRight w:val="0"/>
                      <w:marTop w:val="0"/>
                      <w:marBottom w:val="0"/>
                      <w:divBdr>
                        <w:top w:val="none" w:sz="0" w:space="0" w:color="auto"/>
                        <w:left w:val="none" w:sz="0" w:space="0" w:color="auto"/>
                        <w:bottom w:val="none" w:sz="0" w:space="0" w:color="auto"/>
                        <w:right w:val="none" w:sz="0" w:space="0" w:color="auto"/>
                      </w:divBdr>
                    </w:div>
                  </w:divsChild>
                </w:div>
                <w:div w:id="1883639891">
                  <w:marLeft w:val="0"/>
                  <w:marRight w:val="0"/>
                  <w:marTop w:val="0"/>
                  <w:marBottom w:val="0"/>
                  <w:divBdr>
                    <w:top w:val="none" w:sz="0" w:space="0" w:color="auto"/>
                    <w:left w:val="none" w:sz="0" w:space="0" w:color="auto"/>
                    <w:bottom w:val="none" w:sz="0" w:space="0" w:color="auto"/>
                    <w:right w:val="none" w:sz="0" w:space="0" w:color="auto"/>
                  </w:divBdr>
                  <w:divsChild>
                    <w:div w:id="304162154">
                      <w:marLeft w:val="0"/>
                      <w:marRight w:val="0"/>
                      <w:marTop w:val="0"/>
                      <w:marBottom w:val="0"/>
                      <w:divBdr>
                        <w:top w:val="none" w:sz="0" w:space="0" w:color="auto"/>
                        <w:left w:val="none" w:sz="0" w:space="0" w:color="auto"/>
                        <w:bottom w:val="none" w:sz="0" w:space="0" w:color="auto"/>
                        <w:right w:val="none" w:sz="0" w:space="0" w:color="auto"/>
                      </w:divBdr>
                    </w:div>
                  </w:divsChild>
                </w:div>
                <w:div w:id="635178996">
                  <w:marLeft w:val="0"/>
                  <w:marRight w:val="0"/>
                  <w:marTop w:val="0"/>
                  <w:marBottom w:val="0"/>
                  <w:divBdr>
                    <w:top w:val="none" w:sz="0" w:space="0" w:color="auto"/>
                    <w:left w:val="none" w:sz="0" w:space="0" w:color="auto"/>
                    <w:bottom w:val="none" w:sz="0" w:space="0" w:color="auto"/>
                    <w:right w:val="none" w:sz="0" w:space="0" w:color="auto"/>
                  </w:divBdr>
                  <w:divsChild>
                    <w:div w:id="10755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80300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4AF2E-7018-49FC-9092-FF6E8B7AB27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1193</Words>
  <Characters>8706</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2025-09-23T11:11:00Z</dcterms:created>
  <dcterms:modified xsi:type="dcterms:W3CDTF">2025-09-23T11:11:00Z</dcterms:modified>
</cp:coreProperties>
</file>